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9A" w:rsidRPr="00F07435" w:rsidRDefault="002D559A" w:rsidP="002D559A">
      <w:pPr>
        <w:jc w:val="center"/>
        <w:rPr>
          <w:rFonts w:cstheme="minorHAnsi"/>
          <w:b/>
          <w:sz w:val="32"/>
          <w:szCs w:val="20"/>
        </w:rPr>
      </w:pPr>
    </w:p>
    <w:p w:rsidR="002D559A" w:rsidRPr="00F07435" w:rsidRDefault="002D559A" w:rsidP="002D559A">
      <w:pPr>
        <w:jc w:val="center"/>
        <w:rPr>
          <w:rFonts w:cstheme="minorHAnsi"/>
          <w:b/>
          <w:caps/>
          <w:sz w:val="32"/>
          <w:szCs w:val="20"/>
        </w:rPr>
      </w:pPr>
      <w:r w:rsidRPr="00F07435">
        <w:rPr>
          <w:rFonts w:cstheme="minorHAnsi"/>
          <w:b/>
          <w:noProof/>
          <w:sz w:val="32"/>
          <w:szCs w:val="20"/>
          <w:lang w:eastAsia="cs-CZ"/>
        </w:rPr>
        <w:drawing>
          <wp:inline distT="0" distB="0" distL="0" distR="0">
            <wp:extent cx="1924050" cy="866775"/>
            <wp:effectExtent l="0" t="0" r="0" b="9525"/>
            <wp:docPr id="11" name="Obrázek 11" descr="LOGO - PODLIPANSK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PODLIPANSKO I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59A" w:rsidRPr="00F07435" w:rsidRDefault="002D559A" w:rsidP="002D559A">
      <w:pPr>
        <w:jc w:val="center"/>
        <w:rPr>
          <w:rFonts w:cstheme="minorHAnsi"/>
          <w:b/>
          <w:sz w:val="48"/>
          <w:szCs w:val="48"/>
        </w:rPr>
      </w:pPr>
    </w:p>
    <w:p w:rsidR="002D559A" w:rsidRPr="00F07435" w:rsidRDefault="002D559A" w:rsidP="002D559A">
      <w:pPr>
        <w:pStyle w:val="Nadpis3"/>
        <w:rPr>
          <w:rFonts w:asciiTheme="minorHAnsi" w:hAnsiTheme="minorHAnsi" w:cstheme="minorHAnsi"/>
          <w:i w:val="0"/>
          <w:iCs/>
          <w:sz w:val="56"/>
          <w:szCs w:val="64"/>
        </w:rPr>
      </w:pPr>
      <w:r w:rsidRPr="00F07435">
        <w:rPr>
          <w:rFonts w:asciiTheme="minorHAnsi" w:hAnsiTheme="minorHAnsi" w:cstheme="minorHAnsi"/>
          <w:i w:val="0"/>
          <w:iCs/>
          <w:sz w:val="56"/>
          <w:szCs w:val="64"/>
        </w:rPr>
        <w:t>Komunitní plánování sociálních služeb</w:t>
      </w:r>
      <w:r w:rsidR="00F07435" w:rsidRPr="00F07435">
        <w:rPr>
          <w:rFonts w:asciiTheme="minorHAnsi" w:hAnsiTheme="minorHAnsi" w:cstheme="minorHAnsi"/>
          <w:i w:val="0"/>
          <w:iCs/>
          <w:sz w:val="56"/>
          <w:szCs w:val="64"/>
        </w:rPr>
        <w:t xml:space="preserve"> na Podlipansku</w:t>
      </w:r>
    </w:p>
    <w:p w:rsidR="002D559A" w:rsidRPr="00F07435" w:rsidRDefault="002D559A" w:rsidP="002D559A">
      <w:pPr>
        <w:rPr>
          <w:rFonts w:cstheme="minorHAnsi"/>
          <w:sz w:val="20"/>
        </w:rPr>
      </w:pPr>
    </w:p>
    <w:p w:rsidR="002D559A" w:rsidRPr="00F07435" w:rsidRDefault="002D559A" w:rsidP="002D559A">
      <w:pPr>
        <w:pStyle w:val="Nadpis1"/>
        <w:spacing w:after="120"/>
        <w:rPr>
          <w:rFonts w:asciiTheme="minorHAnsi" w:hAnsiTheme="minorHAnsi" w:cstheme="minorHAnsi"/>
          <w:sz w:val="20"/>
        </w:rPr>
      </w:pPr>
      <w:r w:rsidRPr="00F07435">
        <w:rPr>
          <w:rFonts w:asciiTheme="minorHAnsi" w:hAnsiTheme="minorHAnsi" w:cstheme="minorHAnsi"/>
          <w:szCs w:val="40"/>
        </w:rPr>
        <w:t>Výsledky dotazníkového šetření v</w:t>
      </w:r>
      <w:r w:rsidR="00E0529B">
        <w:rPr>
          <w:rFonts w:asciiTheme="minorHAnsi" w:hAnsiTheme="minorHAnsi" w:cstheme="minorHAnsi"/>
          <w:szCs w:val="40"/>
        </w:rPr>
        <w:t> obci</w:t>
      </w:r>
      <w:r w:rsidR="0018171C">
        <w:rPr>
          <w:rFonts w:asciiTheme="minorHAnsi" w:hAnsiTheme="minorHAnsi" w:cstheme="minorHAnsi"/>
          <w:szCs w:val="40"/>
        </w:rPr>
        <w:t xml:space="preserve"> </w:t>
      </w:r>
      <w:r w:rsidR="00E0529B">
        <w:rPr>
          <w:rFonts w:asciiTheme="minorHAnsi" w:hAnsiTheme="minorHAnsi" w:cstheme="minorHAnsi"/>
          <w:szCs w:val="40"/>
        </w:rPr>
        <w:t>Kostelní Lhota</w:t>
      </w:r>
    </w:p>
    <w:p w:rsidR="002D559A" w:rsidRPr="00F07435" w:rsidRDefault="002D559A" w:rsidP="002D559A">
      <w:pPr>
        <w:spacing w:line="480" w:lineRule="auto"/>
        <w:jc w:val="center"/>
        <w:rPr>
          <w:rFonts w:cstheme="minorHAnsi"/>
          <w:b/>
          <w:sz w:val="28"/>
          <w:szCs w:val="28"/>
        </w:rPr>
      </w:pPr>
    </w:p>
    <w:p w:rsidR="002D559A" w:rsidRPr="00F07435" w:rsidRDefault="002D559A" w:rsidP="002D559A">
      <w:pPr>
        <w:spacing w:line="480" w:lineRule="auto"/>
        <w:jc w:val="center"/>
        <w:rPr>
          <w:rFonts w:cstheme="minorHAnsi"/>
          <w:b/>
          <w:sz w:val="28"/>
          <w:szCs w:val="28"/>
        </w:rPr>
      </w:pPr>
      <w:r w:rsidRPr="00F07435">
        <w:rPr>
          <w:rFonts w:cstheme="minorHAnsi"/>
          <w:b/>
          <w:sz w:val="28"/>
          <w:szCs w:val="28"/>
        </w:rPr>
        <w:t>Říjen 2012</w:t>
      </w:r>
    </w:p>
    <w:p w:rsidR="002D559A" w:rsidRPr="00F07435" w:rsidRDefault="002D559A" w:rsidP="002D559A">
      <w:pPr>
        <w:pStyle w:val="Nzev"/>
        <w:rPr>
          <w:rFonts w:asciiTheme="minorHAnsi" w:hAnsiTheme="minorHAnsi" w:cstheme="minorHAnsi"/>
          <w:b w:val="0"/>
          <w:i/>
        </w:rPr>
      </w:pPr>
    </w:p>
    <w:p w:rsidR="002D559A" w:rsidRPr="00F07435" w:rsidRDefault="002D559A" w:rsidP="002D559A">
      <w:pPr>
        <w:pStyle w:val="Nzev"/>
        <w:rPr>
          <w:rFonts w:asciiTheme="minorHAnsi" w:hAnsiTheme="minorHAnsi" w:cstheme="minorHAnsi"/>
          <w:b w:val="0"/>
          <w:i/>
          <w:sz w:val="24"/>
          <w:szCs w:val="24"/>
        </w:rPr>
      </w:pPr>
      <w:r w:rsidRPr="00F07435">
        <w:rPr>
          <w:rFonts w:asciiTheme="minorHAnsi" w:hAnsiTheme="minorHAnsi" w:cstheme="minorHAnsi"/>
          <w:b w:val="0"/>
          <w:i/>
          <w:sz w:val="24"/>
          <w:szCs w:val="24"/>
        </w:rPr>
        <w:t>Data zpracoval</w:t>
      </w:r>
    </w:p>
    <w:p w:rsidR="002D559A" w:rsidRPr="00F07435" w:rsidRDefault="002D559A" w:rsidP="002D559A">
      <w:pPr>
        <w:pStyle w:val="Nzev"/>
        <w:rPr>
          <w:rFonts w:asciiTheme="minorHAnsi" w:hAnsiTheme="minorHAnsi" w:cstheme="minorHAnsi"/>
          <w:b w:val="0"/>
          <w:i/>
          <w:sz w:val="24"/>
          <w:szCs w:val="24"/>
        </w:rPr>
      </w:pPr>
      <w:r w:rsidRPr="00F07435">
        <w:rPr>
          <w:rFonts w:asciiTheme="minorHAnsi" w:hAnsiTheme="minorHAnsi" w:cstheme="minorHAnsi"/>
          <w:b w:val="0"/>
          <w:i/>
          <w:sz w:val="24"/>
          <w:szCs w:val="24"/>
        </w:rPr>
        <w:t>STEM -  Středisko empirických výzkumů, Sabinova 3, 130 02 Praha 3</w:t>
      </w:r>
    </w:p>
    <w:p w:rsidR="002D559A" w:rsidRPr="00F07435" w:rsidRDefault="002D559A" w:rsidP="002D559A">
      <w:pPr>
        <w:jc w:val="center"/>
        <w:rPr>
          <w:rFonts w:cstheme="minorHAnsi"/>
          <w:i/>
          <w:sz w:val="28"/>
          <w:szCs w:val="20"/>
        </w:rPr>
      </w:pPr>
    </w:p>
    <w:bookmarkStart w:id="0" w:name="_MON_1413206047"/>
    <w:bookmarkEnd w:id="0"/>
    <w:p w:rsidR="002D559A" w:rsidRPr="00F07435" w:rsidRDefault="002D559A" w:rsidP="002D559A">
      <w:pPr>
        <w:jc w:val="center"/>
        <w:rPr>
          <w:rFonts w:cstheme="minorHAnsi"/>
          <w:sz w:val="20"/>
          <w:szCs w:val="20"/>
        </w:rPr>
      </w:pPr>
      <w:r w:rsidRPr="00F07435">
        <w:rPr>
          <w:rFonts w:cstheme="minorHAnsi"/>
        </w:rPr>
        <w:object w:dxaOrig="1941" w:dyaOrig="1761">
          <v:shape id="_x0000_i1025" type="#_x0000_t75" style="width:48.55pt;height:54.4pt" o:ole="" fillcolor="window">
            <v:imagedata r:id="rId10" o:title="" croptop="4642f" cropleft="-1148f" cropright="41726f"/>
            <o:lock v:ext="edit" aspectratio="f"/>
          </v:shape>
          <o:OLEObject Type="Embed" ProgID="Word.Picture.8" ShapeID="_x0000_i1025" DrawAspect="Content" ObjectID="_1416919388" r:id="rId11"/>
        </w:object>
      </w:r>
    </w:p>
    <w:p w:rsidR="002D559A" w:rsidRPr="00F07435" w:rsidRDefault="002D559A" w:rsidP="002D559A">
      <w:pPr>
        <w:pStyle w:val="Prosttext"/>
        <w:spacing w:before="12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07435">
        <w:rPr>
          <w:rFonts w:asciiTheme="minorHAnsi" w:hAnsiTheme="minorHAnsi" w:cstheme="minorHAnsi"/>
          <w:b/>
          <w:sz w:val="28"/>
        </w:rPr>
        <w:br w:type="page"/>
      </w:r>
      <w:r w:rsidRPr="00F07435">
        <w:rPr>
          <w:rFonts w:asciiTheme="minorHAnsi" w:hAnsiTheme="minorHAnsi" w:cstheme="minorHAnsi"/>
          <w:b/>
          <w:sz w:val="28"/>
        </w:rPr>
        <w:lastRenderedPageBreak/>
        <w:br/>
      </w:r>
      <w:r w:rsidRPr="00F07435">
        <w:rPr>
          <w:rFonts w:asciiTheme="minorHAnsi" w:hAnsiTheme="minorHAnsi" w:cstheme="minorHAnsi"/>
          <w:b/>
          <w:sz w:val="28"/>
          <w:szCs w:val="28"/>
        </w:rPr>
        <w:t>Obsah</w:t>
      </w:r>
    </w:p>
    <w:p w:rsidR="002D559A" w:rsidRPr="00F07435" w:rsidRDefault="002D559A" w:rsidP="002D559A">
      <w:pPr>
        <w:pStyle w:val="Prosttext"/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0296F" w:rsidRDefault="0030296F" w:rsidP="002D559A">
      <w:pPr>
        <w:pStyle w:val="Prosttext"/>
        <w:tabs>
          <w:tab w:val="right" w:pos="850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7435">
        <w:rPr>
          <w:rFonts w:asciiTheme="minorHAnsi" w:hAnsiTheme="minorHAnsi" w:cstheme="minorHAnsi"/>
          <w:sz w:val="24"/>
          <w:szCs w:val="24"/>
        </w:rPr>
        <w:t>Úvod</w:t>
      </w:r>
      <w:r w:rsidR="00A7161E">
        <w:rPr>
          <w:rFonts w:asciiTheme="minorHAnsi" w:hAnsiTheme="minorHAnsi" w:cstheme="minorHAnsi"/>
          <w:sz w:val="24"/>
          <w:szCs w:val="24"/>
        </w:rPr>
        <w:t xml:space="preserve">, metodologie </w:t>
      </w:r>
      <w:r w:rsidR="0094725A">
        <w:rPr>
          <w:rFonts w:asciiTheme="minorHAnsi" w:hAnsiTheme="minorHAnsi" w:cstheme="minorHAnsi"/>
          <w:sz w:val="24"/>
          <w:szCs w:val="24"/>
        </w:rPr>
        <w:t>průzkumu</w:t>
      </w:r>
      <w:r w:rsidRPr="00F07435">
        <w:rPr>
          <w:rFonts w:asciiTheme="minorHAnsi" w:hAnsiTheme="minorHAnsi" w:cstheme="minorHAnsi"/>
          <w:sz w:val="24"/>
          <w:szCs w:val="24"/>
        </w:rPr>
        <w:tab/>
        <w:t>3</w:t>
      </w:r>
    </w:p>
    <w:p w:rsidR="0094725A" w:rsidRPr="00F07435" w:rsidRDefault="0094725A" w:rsidP="002D559A">
      <w:pPr>
        <w:pStyle w:val="Prosttext"/>
        <w:tabs>
          <w:tab w:val="right" w:pos="850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Celková bilance dotazování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2D559A" w:rsidRPr="0064009D" w:rsidRDefault="00E0529B" w:rsidP="002D559A">
      <w:pPr>
        <w:pStyle w:val="Prosttext"/>
        <w:tabs>
          <w:tab w:val="right" w:pos="850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Vyhodnocení dotazníků obce Kostelní Lhota </w:t>
      </w:r>
      <w:r w:rsidR="000B45C3">
        <w:rPr>
          <w:rFonts w:asciiTheme="minorHAnsi" w:hAnsiTheme="minorHAnsi" w:cstheme="minorHAnsi"/>
          <w:sz w:val="24"/>
          <w:szCs w:val="24"/>
        </w:rPr>
        <w:t xml:space="preserve">- </w:t>
      </w:r>
      <w:r w:rsidR="00146557">
        <w:rPr>
          <w:rFonts w:asciiTheme="minorHAnsi" w:hAnsiTheme="minorHAnsi" w:cstheme="minorHAnsi"/>
          <w:sz w:val="24"/>
          <w:szCs w:val="24"/>
        </w:rPr>
        <w:t>grafy a komentáře</w:t>
      </w:r>
      <w:r w:rsidR="002D559A" w:rsidRPr="00F07435">
        <w:rPr>
          <w:rFonts w:asciiTheme="minorHAnsi" w:hAnsiTheme="minorHAnsi" w:cstheme="minorHAnsi"/>
          <w:sz w:val="24"/>
          <w:szCs w:val="24"/>
        </w:rPr>
        <w:tab/>
      </w:r>
      <w:r w:rsidR="00A7161E" w:rsidRPr="0064009D">
        <w:rPr>
          <w:rFonts w:asciiTheme="minorHAnsi" w:hAnsiTheme="minorHAnsi" w:cstheme="minorHAnsi"/>
          <w:sz w:val="24"/>
          <w:szCs w:val="24"/>
        </w:rPr>
        <w:t>5</w:t>
      </w:r>
    </w:p>
    <w:p w:rsidR="002D559A" w:rsidRPr="0064009D" w:rsidRDefault="0094725A" w:rsidP="002D559A">
      <w:pPr>
        <w:pStyle w:val="Prosttext"/>
        <w:tabs>
          <w:tab w:val="right" w:pos="850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009D">
        <w:rPr>
          <w:rFonts w:asciiTheme="minorHAnsi" w:hAnsiTheme="minorHAnsi" w:cstheme="minorHAnsi"/>
          <w:sz w:val="24"/>
          <w:szCs w:val="24"/>
        </w:rPr>
        <w:t>Shrnutí z</w:t>
      </w:r>
      <w:r w:rsidR="002D559A" w:rsidRPr="0064009D">
        <w:rPr>
          <w:rFonts w:asciiTheme="minorHAnsi" w:hAnsiTheme="minorHAnsi" w:cstheme="minorHAnsi"/>
          <w:sz w:val="24"/>
          <w:szCs w:val="24"/>
        </w:rPr>
        <w:t>ák</w:t>
      </w:r>
      <w:r w:rsidRPr="0064009D">
        <w:rPr>
          <w:rFonts w:asciiTheme="minorHAnsi" w:hAnsiTheme="minorHAnsi" w:cstheme="minorHAnsi"/>
          <w:sz w:val="24"/>
          <w:szCs w:val="24"/>
        </w:rPr>
        <w:t>ladních poznatků z průzkumu v</w:t>
      </w:r>
      <w:r w:rsidR="00E0529B" w:rsidRPr="0064009D">
        <w:rPr>
          <w:rFonts w:asciiTheme="minorHAnsi" w:hAnsiTheme="minorHAnsi" w:cstheme="minorHAnsi"/>
          <w:sz w:val="24"/>
          <w:szCs w:val="24"/>
        </w:rPr>
        <w:t> </w:t>
      </w:r>
      <w:r w:rsidRPr="0064009D">
        <w:rPr>
          <w:rFonts w:asciiTheme="minorHAnsi" w:hAnsiTheme="minorHAnsi" w:cstheme="minorHAnsi"/>
          <w:sz w:val="24"/>
          <w:szCs w:val="24"/>
        </w:rPr>
        <w:t>obc</w:t>
      </w:r>
      <w:r w:rsidR="00E0529B" w:rsidRPr="0064009D">
        <w:rPr>
          <w:rFonts w:asciiTheme="minorHAnsi" w:hAnsiTheme="minorHAnsi" w:cstheme="minorHAnsi"/>
          <w:sz w:val="24"/>
          <w:szCs w:val="24"/>
        </w:rPr>
        <w:t>i Kostelní Lhota</w:t>
      </w:r>
      <w:r w:rsidR="002D559A" w:rsidRPr="0064009D">
        <w:rPr>
          <w:rFonts w:asciiTheme="minorHAnsi" w:hAnsiTheme="minorHAnsi" w:cstheme="minorHAnsi"/>
          <w:sz w:val="24"/>
          <w:szCs w:val="24"/>
        </w:rPr>
        <w:tab/>
      </w:r>
      <w:r w:rsidR="00C11548" w:rsidRPr="0064009D">
        <w:rPr>
          <w:rFonts w:asciiTheme="minorHAnsi" w:hAnsiTheme="minorHAnsi" w:cstheme="minorHAnsi"/>
          <w:sz w:val="24"/>
          <w:szCs w:val="24"/>
        </w:rPr>
        <w:t>2</w:t>
      </w:r>
      <w:r w:rsidR="0064009D" w:rsidRPr="0064009D">
        <w:rPr>
          <w:rFonts w:asciiTheme="minorHAnsi" w:hAnsiTheme="minorHAnsi" w:cstheme="minorHAnsi"/>
          <w:sz w:val="24"/>
          <w:szCs w:val="24"/>
        </w:rPr>
        <w:t>6</w:t>
      </w:r>
    </w:p>
    <w:p w:rsidR="002D559A" w:rsidRPr="00F07435" w:rsidRDefault="0030296F" w:rsidP="002D559A">
      <w:pPr>
        <w:pStyle w:val="Prosttext"/>
        <w:tabs>
          <w:tab w:val="right" w:pos="850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4009D">
        <w:rPr>
          <w:rFonts w:asciiTheme="minorHAnsi" w:hAnsiTheme="minorHAnsi" w:cstheme="minorHAnsi"/>
          <w:sz w:val="24"/>
          <w:szCs w:val="24"/>
        </w:rPr>
        <w:t>Tabulková příloha</w:t>
      </w:r>
      <w:r w:rsidR="002D559A" w:rsidRPr="0064009D">
        <w:rPr>
          <w:rFonts w:asciiTheme="minorHAnsi" w:hAnsiTheme="minorHAnsi" w:cstheme="minorHAnsi"/>
          <w:sz w:val="24"/>
          <w:szCs w:val="24"/>
        </w:rPr>
        <w:tab/>
      </w:r>
      <w:r w:rsidR="0064009D" w:rsidRPr="0064009D">
        <w:rPr>
          <w:rFonts w:asciiTheme="minorHAnsi" w:hAnsiTheme="minorHAnsi" w:cstheme="minorHAnsi"/>
          <w:sz w:val="24"/>
          <w:szCs w:val="24"/>
        </w:rPr>
        <w:t>27</w:t>
      </w:r>
    </w:p>
    <w:p w:rsidR="002D559A" w:rsidRPr="00F07435" w:rsidRDefault="002D559A" w:rsidP="002D559A">
      <w:pPr>
        <w:pStyle w:val="Prosttext"/>
        <w:tabs>
          <w:tab w:val="right" w:pos="8505"/>
        </w:tabs>
        <w:spacing w:before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46557" w:rsidRDefault="00146557" w:rsidP="002D559A">
      <w:pPr>
        <w:rPr>
          <w:rFonts w:cstheme="minorHAnsi"/>
          <w:b/>
          <w:sz w:val="28"/>
        </w:rPr>
      </w:pPr>
    </w:p>
    <w:p w:rsidR="00146557" w:rsidRDefault="00146557" w:rsidP="002D559A">
      <w:pPr>
        <w:rPr>
          <w:rFonts w:cstheme="minorHAnsi"/>
          <w:b/>
          <w:sz w:val="28"/>
        </w:rPr>
      </w:pPr>
    </w:p>
    <w:p w:rsidR="00146557" w:rsidRDefault="00146557" w:rsidP="002D559A">
      <w:pPr>
        <w:rPr>
          <w:rFonts w:cstheme="minorHAnsi"/>
          <w:b/>
          <w:sz w:val="28"/>
        </w:rPr>
      </w:pPr>
    </w:p>
    <w:p w:rsidR="00146557" w:rsidRDefault="00146557" w:rsidP="002D559A">
      <w:pPr>
        <w:rPr>
          <w:rFonts w:cstheme="minorHAnsi"/>
          <w:b/>
          <w:sz w:val="28"/>
        </w:rPr>
      </w:pPr>
    </w:p>
    <w:p w:rsidR="00146557" w:rsidRDefault="00146557" w:rsidP="002D559A">
      <w:pPr>
        <w:rPr>
          <w:rFonts w:cstheme="minorHAnsi"/>
          <w:b/>
          <w:sz w:val="28"/>
        </w:rPr>
      </w:pPr>
    </w:p>
    <w:p w:rsidR="00A82FD4" w:rsidRDefault="00146557" w:rsidP="00146557">
      <w:pPr>
        <w:spacing w:after="0" w:line="240" w:lineRule="auto"/>
        <w:rPr>
          <w:rFonts w:cstheme="minorHAnsi"/>
          <w:b/>
          <w:sz w:val="24"/>
        </w:rPr>
      </w:pPr>
      <w:r w:rsidRPr="00146557">
        <w:rPr>
          <w:rFonts w:cstheme="minorHAnsi"/>
          <w:sz w:val="24"/>
        </w:rPr>
        <w:t xml:space="preserve">Průzkum veřejného mínění probíhal v rámci projektu </w:t>
      </w:r>
      <w:r w:rsidRPr="0094725A">
        <w:rPr>
          <w:rFonts w:cstheme="minorHAnsi"/>
          <w:b/>
          <w:sz w:val="24"/>
        </w:rPr>
        <w:t xml:space="preserve">Komunitní plánování sociálních služeb na Podlipansku, jež je hrazen z prostředků ESF </w:t>
      </w:r>
    </w:p>
    <w:p w:rsidR="00146557" w:rsidRPr="0094725A" w:rsidRDefault="00146557" w:rsidP="00146557">
      <w:pPr>
        <w:spacing w:after="0" w:line="240" w:lineRule="auto"/>
        <w:rPr>
          <w:rFonts w:cstheme="minorHAnsi"/>
          <w:b/>
          <w:sz w:val="24"/>
        </w:rPr>
      </w:pPr>
      <w:r w:rsidRPr="0094725A">
        <w:rPr>
          <w:rFonts w:cstheme="minorHAnsi"/>
          <w:b/>
          <w:sz w:val="24"/>
        </w:rPr>
        <w:t xml:space="preserve">z Operačního programu Lidské zdroje a zaměstnanost. </w:t>
      </w:r>
    </w:p>
    <w:p w:rsidR="00A82FD4" w:rsidRDefault="00A82FD4" w:rsidP="00146557">
      <w:pPr>
        <w:spacing w:after="0" w:line="240" w:lineRule="auto"/>
        <w:rPr>
          <w:rFonts w:cstheme="minorHAnsi"/>
          <w:sz w:val="24"/>
        </w:rPr>
      </w:pPr>
    </w:p>
    <w:p w:rsidR="00146557" w:rsidRPr="00146557" w:rsidRDefault="00146557" w:rsidP="00146557">
      <w:pPr>
        <w:spacing w:after="0" w:line="240" w:lineRule="auto"/>
        <w:rPr>
          <w:rFonts w:cstheme="minorHAnsi"/>
          <w:sz w:val="24"/>
        </w:rPr>
      </w:pPr>
      <w:r w:rsidRPr="00146557">
        <w:rPr>
          <w:rFonts w:cstheme="minorHAnsi"/>
          <w:sz w:val="24"/>
        </w:rPr>
        <w:t>Cílem dotazníku bylo zjištění potřeb a požadavků obyvatel našeho regionu.</w:t>
      </w:r>
    </w:p>
    <w:p w:rsidR="00146557" w:rsidRDefault="00146557" w:rsidP="00146557">
      <w:pPr>
        <w:spacing w:after="0" w:line="240" w:lineRule="auto"/>
        <w:rPr>
          <w:rFonts w:cstheme="minorHAnsi"/>
          <w:b/>
          <w:sz w:val="28"/>
        </w:rPr>
      </w:pPr>
    </w:p>
    <w:p w:rsidR="00146557" w:rsidRDefault="00146557" w:rsidP="00146557">
      <w:pPr>
        <w:spacing w:after="0" w:line="240" w:lineRule="auto"/>
        <w:rPr>
          <w:rFonts w:cstheme="minorHAnsi"/>
          <w:b/>
          <w:sz w:val="28"/>
        </w:rPr>
      </w:pPr>
    </w:p>
    <w:p w:rsidR="002D559A" w:rsidRPr="00F07435" w:rsidRDefault="0030296F" w:rsidP="002D559A">
      <w:pPr>
        <w:rPr>
          <w:rFonts w:cstheme="minorHAnsi"/>
          <w:b/>
          <w:sz w:val="28"/>
        </w:rPr>
      </w:pPr>
      <w:r w:rsidRPr="00F07435">
        <w:rPr>
          <w:rFonts w:cstheme="minorHAnsi"/>
          <w:b/>
          <w:sz w:val="28"/>
        </w:rPr>
        <w:lastRenderedPageBreak/>
        <w:t>Úvod</w:t>
      </w:r>
    </w:p>
    <w:p w:rsidR="002D559A" w:rsidRPr="00F07435" w:rsidRDefault="0030296F" w:rsidP="00154356">
      <w:pPr>
        <w:pStyle w:val="Bezmezer"/>
        <w:spacing w:line="276" w:lineRule="auto"/>
        <w:ind w:firstLine="708"/>
      </w:pPr>
      <w:r w:rsidRPr="00F07435">
        <w:t>Názorový p</w:t>
      </w:r>
      <w:r w:rsidR="002D559A" w:rsidRPr="00F07435">
        <w:t>růzkum se uskutečnil v rámci projektu Komunitní plánování sociálních služeb</w:t>
      </w:r>
      <w:r w:rsidRPr="00F07435">
        <w:t xml:space="preserve"> na Podlipansku</w:t>
      </w:r>
      <w:r w:rsidR="00F07435">
        <w:t xml:space="preserve"> (KPSS)</w:t>
      </w:r>
      <w:r w:rsidR="002D559A" w:rsidRPr="00F07435">
        <w:t>.</w:t>
      </w:r>
    </w:p>
    <w:p w:rsidR="002D559A" w:rsidRPr="00F07435" w:rsidRDefault="002D559A" w:rsidP="00F07435">
      <w:pPr>
        <w:pStyle w:val="Bezmezer"/>
        <w:spacing w:line="276" w:lineRule="auto"/>
      </w:pPr>
      <w:r w:rsidRPr="00F07435">
        <w:t xml:space="preserve">Průzkum zjišťoval názory obyvatel z hlediska </w:t>
      </w:r>
      <w:r w:rsidRPr="00F07435">
        <w:rPr>
          <w:rStyle w:val="Siln"/>
          <w:rFonts w:cstheme="minorHAnsi"/>
          <w:szCs w:val="20"/>
        </w:rPr>
        <w:t>sociálních potřeb</w:t>
      </w:r>
      <w:r w:rsidRPr="00F07435">
        <w:t xml:space="preserve">, ale i </w:t>
      </w:r>
      <w:r w:rsidRPr="00F07435">
        <w:rPr>
          <w:rStyle w:val="Siln"/>
          <w:rFonts w:cstheme="minorHAnsi"/>
          <w:szCs w:val="20"/>
        </w:rPr>
        <w:t xml:space="preserve">kvality jejich života </w:t>
      </w:r>
      <w:r w:rsidRPr="00F07435">
        <w:t xml:space="preserve">v obci: </w:t>
      </w:r>
      <w:r w:rsidRPr="00F07435">
        <w:rPr>
          <w:rStyle w:val="Siln"/>
          <w:rFonts w:cstheme="minorHAnsi"/>
          <w:szCs w:val="20"/>
        </w:rPr>
        <w:t xml:space="preserve">čistota, bezpečnost, volnočasové aktivity, úroveň služeb v obci </w:t>
      </w:r>
      <w:r w:rsidRPr="00F07435">
        <w:t>aj.</w:t>
      </w:r>
    </w:p>
    <w:p w:rsidR="002D559A" w:rsidRDefault="002D559A" w:rsidP="00154356">
      <w:pPr>
        <w:pStyle w:val="Bezmezer"/>
        <w:spacing w:line="276" w:lineRule="auto"/>
        <w:ind w:firstLine="708"/>
      </w:pPr>
      <w:r w:rsidRPr="00F07435">
        <w:t xml:space="preserve">Dotazování probíhalo v druhé polovině měsíce září 2012. Kromě </w:t>
      </w:r>
      <w:r w:rsidR="00E0529B">
        <w:t xml:space="preserve">obce </w:t>
      </w:r>
      <w:r w:rsidR="00E0529B" w:rsidRPr="00E0529B">
        <w:rPr>
          <w:b/>
        </w:rPr>
        <w:t>Kostelní Lhota</w:t>
      </w:r>
      <w:r w:rsidR="0008020F">
        <w:t xml:space="preserve">, také v obcích </w:t>
      </w:r>
      <w:r w:rsidR="00E0529B" w:rsidRPr="00E0529B">
        <w:t>Velké Chvalovice a Pečky</w:t>
      </w:r>
      <w:r w:rsidR="0008020F" w:rsidRPr="00E0529B">
        <w:t>,</w:t>
      </w:r>
      <w:r w:rsidR="0008020F">
        <w:t xml:space="preserve"> Tatce, Chotutice</w:t>
      </w:r>
      <w:r w:rsidRPr="00F07435">
        <w:t>, Nov</w:t>
      </w:r>
      <w:r w:rsidR="0008020F">
        <w:t>á</w:t>
      </w:r>
      <w:r w:rsidRPr="00F07435">
        <w:t xml:space="preserve"> V</w:t>
      </w:r>
      <w:r w:rsidR="0008020F">
        <w:t>e</w:t>
      </w:r>
      <w:r w:rsidRPr="00F07435">
        <w:t>s</w:t>
      </w:r>
      <w:r w:rsidR="0008020F">
        <w:t>, Radim</w:t>
      </w:r>
      <w:r w:rsidRPr="00F07435">
        <w:t>, Dobřichov</w:t>
      </w:r>
      <w:r w:rsidR="0094725A">
        <w:t xml:space="preserve"> a</w:t>
      </w:r>
      <w:r w:rsidR="00FE2768" w:rsidRPr="00F07435">
        <w:t xml:space="preserve"> </w:t>
      </w:r>
      <w:r w:rsidRPr="00F07435">
        <w:t>Pla</w:t>
      </w:r>
      <w:r w:rsidR="00F07435" w:rsidRPr="00F07435">
        <w:t>ňan</w:t>
      </w:r>
      <w:r w:rsidR="0008020F">
        <w:t>y</w:t>
      </w:r>
      <w:r w:rsidR="00F07435" w:rsidRPr="00F07435">
        <w:t xml:space="preserve"> </w:t>
      </w:r>
      <w:r w:rsidR="00084A23" w:rsidRPr="00F07435">
        <w:t xml:space="preserve">(část </w:t>
      </w:r>
      <w:r w:rsidR="00FE2768" w:rsidRPr="00F07435">
        <w:t>Peče</w:t>
      </w:r>
      <w:r w:rsidRPr="00F07435">
        <w:t>ckého mikroregionu</w:t>
      </w:r>
      <w:r w:rsidR="00084A23" w:rsidRPr="00F07435">
        <w:t>)</w:t>
      </w:r>
      <w:r w:rsidR="008E4299">
        <w:t>. Dále pak v obcích Bečváry, Malotice, Toušice a městě Zásmuky</w:t>
      </w:r>
      <w:r w:rsidRPr="00F07435">
        <w:t xml:space="preserve">. </w:t>
      </w:r>
      <w:r w:rsidR="0030296F" w:rsidRPr="00F07435">
        <w:t>Názorový průzku</w:t>
      </w:r>
      <w:r w:rsidR="00084A23" w:rsidRPr="00F07435">
        <w:t>m a všechny kro</w:t>
      </w:r>
      <w:r w:rsidR="0030296F" w:rsidRPr="00F07435">
        <w:t xml:space="preserve">ky spojené s procesem KPSS </w:t>
      </w:r>
      <w:r w:rsidR="00084A23" w:rsidRPr="00F07435">
        <w:t>směřuj</w:t>
      </w:r>
      <w:r w:rsidR="007344A5">
        <w:t>í</w:t>
      </w:r>
      <w:r w:rsidR="00084A23" w:rsidRPr="00F07435">
        <w:t xml:space="preserve"> k většímu zapojení veřejnosti do řešení sociálních otázek a</w:t>
      </w:r>
      <w:r w:rsidR="0094725A">
        <w:t xml:space="preserve"> požadavků na zkvalitnění život</w:t>
      </w:r>
      <w:r w:rsidR="007344A5">
        <w:t>a</w:t>
      </w:r>
      <w:r w:rsidR="00084A23" w:rsidRPr="00F07435">
        <w:t xml:space="preserve"> obyvatel v Podlipanském regionu.</w:t>
      </w:r>
    </w:p>
    <w:p w:rsidR="00BE746A" w:rsidRPr="00F07435" w:rsidRDefault="00BE746A" w:rsidP="00F07435">
      <w:pPr>
        <w:pStyle w:val="Bezmezer"/>
        <w:spacing w:line="276" w:lineRule="auto"/>
      </w:pPr>
    </w:p>
    <w:p w:rsidR="00084A23" w:rsidRPr="00F07435" w:rsidRDefault="00084A23" w:rsidP="00084A23">
      <w:pPr>
        <w:rPr>
          <w:rFonts w:cstheme="minorHAnsi"/>
          <w:b/>
          <w:sz w:val="28"/>
        </w:rPr>
      </w:pPr>
      <w:r w:rsidRPr="00F07435">
        <w:rPr>
          <w:rFonts w:cstheme="minorHAnsi"/>
          <w:b/>
          <w:sz w:val="28"/>
        </w:rPr>
        <w:t>Metodologie průzkumu</w:t>
      </w:r>
    </w:p>
    <w:p w:rsidR="00084A23" w:rsidRPr="00F07435" w:rsidRDefault="00084A23" w:rsidP="00154356">
      <w:pPr>
        <w:pStyle w:val="Bezmezer"/>
        <w:spacing w:line="276" w:lineRule="auto"/>
        <w:ind w:firstLine="708"/>
      </w:pPr>
      <w:r w:rsidRPr="00F07435">
        <w:t xml:space="preserve">Názorový průzkum obyvatel probíhal </w:t>
      </w:r>
      <w:r w:rsidRPr="00F07435">
        <w:rPr>
          <w:szCs w:val="20"/>
        </w:rPr>
        <w:t xml:space="preserve">v druhé polovině měsíce září </w:t>
      </w:r>
      <w:r w:rsidRPr="00F07435">
        <w:t>letošního roku. Každá domácnost v</w:t>
      </w:r>
      <w:r w:rsidR="00366C7A">
        <w:t xml:space="preserve"> zapojených </w:t>
      </w:r>
      <w:r w:rsidRPr="00F07435">
        <w:t>obc</w:t>
      </w:r>
      <w:r w:rsidR="00366C7A">
        <w:t xml:space="preserve">ích </w:t>
      </w:r>
      <w:r w:rsidR="0094725A">
        <w:t>obdržela čtrnáct dnů</w:t>
      </w:r>
      <w:r w:rsidRPr="00F07435">
        <w:t xml:space="preserve"> předem výzvu s informací o realizaci projektu </w:t>
      </w:r>
      <w:r w:rsidR="00F07435">
        <w:t xml:space="preserve">zaměřeného na podporu rozvoje sociálních služeb (KPSS) </w:t>
      </w:r>
      <w:r w:rsidR="00E53D06">
        <w:t>s</w:t>
      </w:r>
      <w:r w:rsidRPr="00F07435">
        <w:t> upozorněním na připravované dotazníkové šetření. Poté byl do každé domácnosti v</w:t>
      </w:r>
      <w:r w:rsidR="00EF32AF">
        <w:t>  obcích</w:t>
      </w:r>
      <w:r w:rsidRPr="00F07435">
        <w:t xml:space="preserve"> roznesen jeden dotazník s uvedením lhůty pro odevzdání vyplněného dotazníku a sběrnými místy. Další dotazníky bylo možné </w:t>
      </w:r>
      <w:r w:rsidR="00F07435" w:rsidRPr="00F07435">
        <w:t xml:space="preserve">získat </w:t>
      </w:r>
      <w:r w:rsidRPr="00F07435">
        <w:t xml:space="preserve">na internetových stránkách </w:t>
      </w:r>
      <w:r w:rsidR="00154356">
        <w:t xml:space="preserve">obcí zapojených do plánování </w:t>
      </w:r>
      <w:r w:rsidRPr="00F07435">
        <w:t>a MAS Podli</w:t>
      </w:r>
      <w:r w:rsidR="00F07435" w:rsidRPr="00F07435">
        <w:t>p</w:t>
      </w:r>
      <w:r w:rsidRPr="00F07435">
        <w:t>a</w:t>
      </w:r>
      <w:r w:rsidR="00F07435" w:rsidRPr="00F07435">
        <w:t>n</w:t>
      </w:r>
      <w:r w:rsidRPr="00F07435">
        <w:t>s</w:t>
      </w:r>
      <w:r w:rsidR="00F07435" w:rsidRPr="00F07435">
        <w:t>k</w:t>
      </w:r>
      <w:r w:rsidRPr="00F07435">
        <w:t>o, dále pak</w:t>
      </w:r>
      <w:r w:rsidR="00F07435" w:rsidRPr="00F07435">
        <w:t xml:space="preserve"> vyžádat</w:t>
      </w:r>
      <w:r w:rsidRPr="00F07435">
        <w:t xml:space="preserve"> na uvedeném e-mailu </w:t>
      </w:r>
      <w:hyperlink r:id="rId12" w:history="1">
        <w:r w:rsidRPr="00F07435">
          <w:rPr>
            <w:rStyle w:val="Hypertextovodkaz"/>
            <w:rFonts w:cstheme="minorHAnsi"/>
          </w:rPr>
          <w:t>vandrovani@podlipansko.cz</w:t>
        </w:r>
      </w:hyperlink>
      <w:r w:rsidRPr="00F07435">
        <w:t xml:space="preserve">.  </w:t>
      </w:r>
    </w:p>
    <w:p w:rsidR="00F07435" w:rsidRDefault="00805392" w:rsidP="00154356">
      <w:pPr>
        <w:pStyle w:val="Bezmezer"/>
        <w:spacing w:line="276" w:lineRule="auto"/>
        <w:ind w:firstLine="708"/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191770</wp:posOffset>
            </wp:positionV>
            <wp:extent cx="3514725" cy="2781300"/>
            <wp:effectExtent l="0" t="0" r="9525" b="19050"/>
            <wp:wrapTight wrapText="bothSides">
              <wp:wrapPolygon edited="0">
                <wp:start x="0" y="0"/>
                <wp:lineTo x="0" y="21600"/>
                <wp:lineTo x="21541" y="21600"/>
                <wp:lineTo x="21541" y="0"/>
                <wp:lineTo x="0" y="0"/>
              </wp:wrapPolygon>
            </wp:wrapTight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084A23" w:rsidRPr="00351423">
        <w:t xml:space="preserve">Cílem názorového průzkumu bylo zjistit </w:t>
      </w:r>
      <w:r w:rsidR="00F07435">
        <w:t xml:space="preserve">spokojenost </w:t>
      </w:r>
      <w:r w:rsidR="00084A23" w:rsidRPr="00351423">
        <w:t xml:space="preserve">obyvatel </w:t>
      </w:r>
      <w:r w:rsidR="00F07435">
        <w:t xml:space="preserve">s úrovní poskytovaných služeb, péčí o veřejná prostranství, </w:t>
      </w:r>
      <w:r w:rsidR="00154356">
        <w:t xml:space="preserve">s </w:t>
      </w:r>
      <w:r w:rsidR="00F07435">
        <w:t>čistotou a bezpečností v</w:t>
      </w:r>
      <w:r w:rsidR="00154356">
        <w:t> </w:t>
      </w:r>
      <w:r w:rsidR="00F07435">
        <w:t>obci</w:t>
      </w:r>
      <w:r w:rsidR="00154356">
        <w:t>, s</w:t>
      </w:r>
      <w:r w:rsidR="00F07435">
        <w:t xml:space="preserve"> info</w:t>
      </w:r>
      <w:r w:rsidR="00154356">
        <w:t>rmovaností</w:t>
      </w:r>
      <w:r w:rsidR="00F07435">
        <w:t xml:space="preserve"> obyvatel o aktivitách obce, ale také společenské a kulturní vyžití dětí, mladistvých i seniorů, dále pak s úrovní poskytovaných zdravotních a sociálních služeb. Zjistit</w:t>
      </w:r>
      <w:r w:rsidR="007344A5">
        <w:t>,</w:t>
      </w:r>
      <w:r w:rsidR="00F07435">
        <w:t xml:space="preserve"> jaké soc. sl. občané využívají, v jakém množství, jak hodnotí jejich potřebnost, kvalitu a dostupnost.</w:t>
      </w:r>
    </w:p>
    <w:p w:rsidR="00526F62" w:rsidRPr="00154356" w:rsidRDefault="00526F62" w:rsidP="00084A23">
      <w:pPr>
        <w:pStyle w:val="Zkladntext"/>
        <w:rPr>
          <w:rFonts w:asciiTheme="minorHAnsi" w:hAnsiTheme="minorHAnsi"/>
          <w:i w:val="0"/>
          <w:sz w:val="22"/>
        </w:rPr>
      </w:pPr>
    </w:p>
    <w:p w:rsidR="004D5DA0" w:rsidRPr="00DE230E" w:rsidRDefault="00526F62" w:rsidP="00790E58">
      <w:pPr>
        <w:pStyle w:val="Normlnweb"/>
        <w:spacing w:before="0" w:beforeAutospacing="0" w:after="120" w:afterAutospacing="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4D5D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Dotazník byl tvořen pro </w:t>
      </w:r>
      <w:r w:rsidR="00154356">
        <w:rPr>
          <w:rFonts w:asciiTheme="minorHAnsi" w:eastAsiaTheme="minorHAnsi" w:hAnsiTheme="minorHAnsi" w:cstheme="minorBidi"/>
          <w:sz w:val="22"/>
          <w:szCs w:val="22"/>
          <w:lang w:eastAsia="en-US"/>
        </w:rPr>
        <w:t>části</w:t>
      </w:r>
      <w:r w:rsidRPr="004D5D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mikroregionů Pečecko a Zásmucko, kde se projevila velká různorodost potřeb obyvatel malých obcí a měst tohoto regionu.</w:t>
      </w:r>
      <w:r>
        <w:t xml:space="preserve"> </w:t>
      </w:r>
      <w:r w:rsidR="004D5DA0" w:rsidRPr="00DE230E">
        <w:rPr>
          <w:rFonts w:asciiTheme="minorHAnsi" w:hAnsiTheme="minorHAnsi" w:cstheme="minorHAnsi"/>
          <w:sz w:val="22"/>
          <w:szCs w:val="22"/>
        </w:rPr>
        <w:t xml:space="preserve">Za celou oblast dotazování odpovídalo </w:t>
      </w:r>
      <w:r w:rsidR="004D5DA0" w:rsidRPr="00DE230E">
        <w:rPr>
          <w:rFonts w:asciiTheme="minorHAnsi" w:hAnsiTheme="minorHAnsi" w:cstheme="minorHAnsi"/>
          <w:b/>
          <w:sz w:val="22"/>
          <w:szCs w:val="22"/>
        </w:rPr>
        <w:t>176 žen a 83 mužů</w:t>
      </w:r>
      <w:r w:rsidR="004D5DA0" w:rsidRPr="00DE230E">
        <w:rPr>
          <w:rFonts w:asciiTheme="minorHAnsi" w:hAnsiTheme="minorHAnsi" w:cstheme="minorHAnsi"/>
          <w:sz w:val="22"/>
          <w:szCs w:val="22"/>
        </w:rPr>
        <w:t>, z toho 40 respondentů je ve věkové hranic</w:t>
      </w:r>
      <w:r w:rsidR="007344A5">
        <w:rPr>
          <w:rFonts w:asciiTheme="minorHAnsi" w:hAnsiTheme="minorHAnsi" w:cstheme="minorHAnsi"/>
          <w:sz w:val="22"/>
          <w:szCs w:val="22"/>
        </w:rPr>
        <w:t>i</w:t>
      </w:r>
      <w:r w:rsidR="004D5DA0" w:rsidRPr="00DE230E">
        <w:rPr>
          <w:rFonts w:asciiTheme="minorHAnsi" w:hAnsiTheme="minorHAnsi" w:cstheme="minorHAnsi"/>
          <w:sz w:val="22"/>
          <w:szCs w:val="22"/>
        </w:rPr>
        <w:t xml:space="preserve"> do 35 let, 99 </w:t>
      </w:r>
      <w:r w:rsidR="00154356">
        <w:rPr>
          <w:rFonts w:asciiTheme="minorHAnsi" w:hAnsiTheme="minorHAnsi" w:cstheme="minorHAnsi"/>
          <w:sz w:val="22"/>
          <w:szCs w:val="22"/>
        </w:rPr>
        <w:t xml:space="preserve">dotazovaných ve věku </w:t>
      </w:r>
      <w:r w:rsidR="004D5DA0" w:rsidRPr="00DE230E">
        <w:rPr>
          <w:rFonts w:asciiTheme="minorHAnsi" w:hAnsiTheme="minorHAnsi" w:cstheme="minorHAnsi"/>
          <w:sz w:val="22"/>
          <w:szCs w:val="22"/>
        </w:rPr>
        <w:t xml:space="preserve">(36-59 let) a </w:t>
      </w:r>
      <w:r w:rsidR="004D5DA0" w:rsidRPr="00DE230E">
        <w:rPr>
          <w:rFonts w:asciiTheme="minorHAnsi" w:hAnsiTheme="minorHAnsi" w:cstheme="minorHAnsi"/>
          <w:b/>
          <w:sz w:val="22"/>
          <w:szCs w:val="22"/>
        </w:rPr>
        <w:t xml:space="preserve">112 </w:t>
      </w:r>
      <w:r w:rsidR="00154356">
        <w:rPr>
          <w:rFonts w:asciiTheme="minorHAnsi" w:hAnsiTheme="minorHAnsi" w:cstheme="minorHAnsi"/>
          <w:b/>
          <w:sz w:val="22"/>
          <w:szCs w:val="22"/>
        </w:rPr>
        <w:t xml:space="preserve">respondentů </w:t>
      </w:r>
      <w:r w:rsidR="004D5DA0" w:rsidRPr="00DE230E">
        <w:rPr>
          <w:rFonts w:asciiTheme="minorHAnsi" w:hAnsiTheme="minorHAnsi" w:cstheme="minorHAnsi"/>
          <w:b/>
          <w:sz w:val="22"/>
          <w:szCs w:val="22"/>
        </w:rPr>
        <w:t xml:space="preserve">ve věku 60 a více let. </w:t>
      </w:r>
      <w:r w:rsidR="004D5DA0" w:rsidRPr="00DE230E">
        <w:rPr>
          <w:rFonts w:asciiTheme="minorHAnsi" w:hAnsiTheme="minorHAnsi" w:cstheme="minorHAnsi"/>
          <w:sz w:val="22"/>
          <w:szCs w:val="22"/>
        </w:rPr>
        <w:t xml:space="preserve">Co se týká vzdělanosti, pak </w:t>
      </w:r>
      <w:r w:rsidR="004D5DA0" w:rsidRPr="00DE230E">
        <w:rPr>
          <w:rFonts w:asciiTheme="minorHAnsi" w:hAnsiTheme="minorHAnsi" w:cstheme="minorHAnsi"/>
          <w:b/>
          <w:sz w:val="22"/>
          <w:szCs w:val="22"/>
        </w:rPr>
        <w:t>103 dotazovaných je bez maturitního</w:t>
      </w:r>
      <w:r w:rsidR="004D5DA0" w:rsidRPr="00DE230E">
        <w:rPr>
          <w:rFonts w:asciiTheme="minorHAnsi" w:hAnsiTheme="minorHAnsi" w:cstheme="minorHAnsi"/>
          <w:sz w:val="22"/>
          <w:szCs w:val="22"/>
        </w:rPr>
        <w:t xml:space="preserve"> vzdělání, 99 s maturitním vzděláním a 55</w:t>
      </w:r>
      <w:r w:rsidR="00154356">
        <w:rPr>
          <w:rFonts w:asciiTheme="minorHAnsi" w:hAnsiTheme="minorHAnsi" w:cstheme="minorHAnsi"/>
          <w:sz w:val="22"/>
          <w:szCs w:val="22"/>
        </w:rPr>
        <w:t xml:space="preserve"> respondentů je</w:t>
      </w:r>
      <w:r w:rsidR="004D5DA0" w:rsidRPr="00DE230E">
        <w:rPr>
          <w:rFonts w:asciiTheme="minorHAnsi" w:hAnsiTheme="minorHAnsi" w:cstheme="minorHAnsi"/>
          <w:sz w:val="22"/>
          <w:szCs w:val="22"/>
        </w:rPr>
        <w:t xml:space="preserve"> VOŠ a VŠ.</w:t>
      </w:r>
      <w:r w:rsidR="004D5DA0" w:rsidRPr="00DE230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26F62" w:rsidRDefault="00084A23" w:rsidP="00526F62">
      <w:pPr>
        <w:pStyle w:val="Bezmezer"/>
        <w:spacing w:line="276" w:lineRule="auto"/>
      </w:pPr>
      <w:r w:rsidRPr="00351423">
        <w:t xml:space="preserve">Smyslem názorového průzkumu bylo </w:t>
      </w:r>
      <w:r w:rsidR="00154356">
        <w:t>také</w:t>
      </w:r>
      <w:r w:rsidRPr="00351423">
        <w:t xml:space="preserve"> </w:t>
      </w:r>
      <w:r w:rsidR="00526F62">
        <w:t>vzbudit</w:t>
      </w:r>
      <w:r w:rsidRPr="00351423">
        <w:t xml:space="preserve"> zájem občanů o dění v</w:t>
      </w:r>
      <w:r w:rsidR="004D5DA0">
        <w:t> </w:t>
      </w:r>
      <w:r w:rsidR="00526F62">
        <w:t>obci</w:t>
      </w:r>
      <w:r w:rsidR="004D5DA0">
        <w:t>,</w:t>
      </w:r>
      <w:r w:rsidR="00366C7A">
        <w:t xml:space="preserve"> kde žijí a pracují</w:t>
      </w:r>
      <w:r w:rsidR="00526F62">
        <w:t>, aby se zamysleli na</w:t>
      </w:r>
      <w:r w:rsidR="004D5DA0">
        <w:t>d</w:t>
      </w:r>
      <w:r w:rsidR="00526F62">
        <w:t xml:space="preserve"> problémy, se kterými se potýkají a </w:t>
      </w:r>
      <w:r w:rsidRPr="00351423">
        <w:t xml:space="preserve">připravit </w:t>
      </w:r>
      <w:r w:rsidR="00526F62">
        <w:t>tak půdu</w:t>
      </w:r>
      <w:r w:rsidRPr="00351423">
        <w:t xml:space="preserve"> pro </w:t>
      </w:r>
      <w:r w:rsidR="00526F62">
        <w:t xml:space="preserve">veřejné </w:t>
      </w:r>
      <w:r w:rsidR="00526F62">
        <w:lastRenderedPageBreak/>
        <w:t xml:space="preserve">projednání těchto problémů, požadavků a názorů na kvalitu jejich života. Dále </w:t>
      </w:r>
      <w:r w:rsidR="006E3237">
        <w:t>také</w:t>
      </w:r>
      <w:r w:rsidR="00526F62">
        <w:t xml:space="preserve"> podpořit </w:t>
      </w:r>
      <w:r w:rsidRPr="00351423">
        <w:t xml:space="preserve">komunikaci mezi občany a </w:t>
      </w:r>
      <w:r w:rsidR="0008020F">
        <w:t>zvolenými zastupiteli.</w:t>
      </w:r>
    </w:p>
    <w:p w:rsidR="006E3237" w:rsidRDefault="006E3237" w:rsidP="000B7943">
      <w:pPr>
        <w:pStyle w:val="Bezmezer"/>
        <w:spacing w:line="276" w:lineRule="auto"/>
        <w:jc w:val="center"/>
        <w:rPr>
          <w:rFonts w:ascii="Trebuchet MS" w:hAnsi="Trebuchet MS" w:cs="Tahoma"/>
          <w:sz w:val="20"/>
        </w:rPr>
      </w:pPr>
    </w:p>
    <w:p w:rsidR="00084A23" w:rsidRPr="00BE746A" w:rsidRDefault="00084A23" w:rsidP="006E3237">
      <w:pPr>
        <w:pStyle w:val="Bezmezer"/>
        <w:spacing w:line="276" w:lineRule="auto"/>
      </w:pPr>
      <w:r w:rsidRPr="00BE746A">
        <w:t xml:space="preserve">Názorový průzkum měl anketní charakter, což znamená, že: </w:t>
      </w:r>
    </w:p>
    <w:p w:rsidR="00F938A4" w:rsidRDefault="00084A23" w:rsidP="00F938A4">
      <w:pPr>
        <w:pStyle w:val="Bezmezer"/>
        <w:numPr>
          <w:ilvl w:val="0"/>
          <w:numId w:val="34"/>
        </w:numPr>
        <w:spacing w:line="276" w:lineRule="auto"/>
      </w:pPr>
      <w:r w:rsidRPr="00BE746A">
        <w:t xml:space="preserve">Každá domácnost obdržela </w:t>
      </w:r>
      <w:r w:rsidR="00B7105C" w:rsidRPr="00BE746A">
        <w:t>jeden</w:t>
      </w:r>
      <w:r w:rsidRPr="00BE746A">
        <w:t xml:space="preserve"> tištěn</w:t>
      </w:r>
      <w:r w:rsidR="00B7105C" w:rsidRPr="00BE746A">
        <w:t>ý</w:t>
      </w:r>
      <w:r w:rsidRPr="00BE746A">
        <w:t xml:space="preserve"> dotazník s tím, že v případě potřeby byly další dotazníky k dispozici </w:t>
      </w:r>
      <w:r w:rsidR="006E3237">
        <w:t>na obecních úřadech zapojených obcí</w:t>
      </w:r>
      <w:r w:rsidR="00B7105C" w:rsidRPr="00BE746A">
        <w:t xml:space="preserve">, </w:t>
      </w:r>
      <w:r w:rsidR="006E3237">
        <w:t xml:space="preserve">v </w:t>
      </w:r>
      <w:r w:rsidR="00B7105C" w:rsidRPr="00BE746A">
        <w:t>kulturním středisku města Pečky</w:t>
      </w:r>
      <w:r w:rsidR="006E3237">
        <w:t>, v knihovně města Pečky a Zásmuky</w:t>
      </w:r>
      <w:r w:rsidRPr="00BE746A">
        <w:t xml:space="preserve"> a dále volně ke stažení na internetových stránkách </w:t>
      </w:r>
      <w:r w:rsidR="00B7105C" w:rsidRPr="00BE746A">
        <w:t>zapojených obcí a MAS Podlipansko, jež je koordinátorem celého procesu</w:t>
      </w:r>
      <w:r w:rsidRPr="00BE746A">
        <w:t xml:space="preserve">. </w:t>
      </w:r>
    </w:p>
    <w:p w:rsidR="00084A23" w:rsidRPr="00BE746A" w:rsidRDefault="00B7105C" w:rsidP="00F938A4">
      <w:pPr>
        <w:pStyle w:val="Bezmezer"/>
        <w:numPr>
          <w:ilvl w:val="0"/>
          <w:numId w:val="34"/>
        </w:numPr>
        <w:spacing w:line="276" w:lineRule="auto"/>
      </w:pPr>
      <w:r w:rsidRPr="00BE746A">
        <w:t>Respondenti</w:t>
      </w:r>
      <w:r w:rsidR="00084A23" w:rsidRPr="00BE746A">
        <w:t xml:space="preserve"> vhazovali vyplněné dotazníky do připravených sběrných boxů umístěných na místech</w:t>
      </w:r>
      <w:r w:rsidRPr="00BE746A">
        <w:t>, jež byla vypsaná v dotazníku</w:t>
      </w:r>
      <w:r w:rsidR="00084A23" w:rsidRPr="00BE746A">
        <w:t xml:space="preserve"> (sídla </w:t>
      </w:r>
      <w:r w:rsidRPr="00BE746A">
        <w:t>OÚ</w:t>
      </w:r>
      <w:r w:rsidR="00084A23" w:rsidRPr="00BE746A">
        <w:t xml:space="preserve">, </w:t>
      </w:r>
      <w:r w:rsidRPr="00BE746A">
        <w:t>knihovna a kulturní středisko města Pečky</w:t>
      </w:r>
      <w:r w:rsidR="006E3237">
        <w:t>, knihovna v Zásmukách</w:t>
      </w:r>
      <w:r w:rsidRPr="00BE746A">
        <w:t xml:space="preserve"> a kancelář MAS</w:t>
      </w:r>
      <w:r w:rsidR="00084A23" w:rsidRPr="00BE746A">
        <w:t xml:space="preserve"> </w:t>
      </w:r>
      <w:r w:rsidRPr="00BE746A">
        <w:t>Podlipansko</w:t>
      </w:r>
      <w:r w:rsidR="00084A23" w:rsidRPr="00BE746A">
        <w:t>).</w:t>
      </w:r>
    </w:p>
    <w:p w:rsidR="005C6C6A" w:rsidRPr="00BE746A" w:rsidRDefault="00084A23" w:rsidP="005C6C6A">
      <w:pPr>
        <w:pStyle w:val="Bezmezer"/>
        <w:numPr>
          <w:ilvl w:val="0"/>
          <w:numId w:val="34"/>
        </w:numPr>
        <w:spacing w:line="276" w:lineRule="auto"/>
      </w:pPr>
      <w:r w:rsidRPr="00BE746A">
        <w:t xml:space="preserve">Pro dotazníkovou akci </w:t>
      </w:r>
      <w:r w:rsidR="00B7105C" w:rsidRPr="00BE746A">
        <w:t>nebyl zvolen</w:t>
      </w:r>
      <w:r w:rsidRPr="00BE746A">
        <w:t xml:space="preserve"> žádný výběrový vzorek občanů, kteří by měli být osloveni. </w:t>
      </w:r>
      <w:r w:rsidR="00B7105C" w:rsidRPr="00BE746A">
        <w:t>Cílem bylo zapojit všechny obyvatele obcí</w:t>
      </w:r>
      <w:r w:rsidR="0008020F">
        <w:t>,</w:t>
      </w:r>
      <w:r w:rsidR="00B7105C" w:rsidRPr="00BE746A">
        <w:t xml:space="preserve"> a proto byl do všech domácností distribuován jeden výtisk dotazníků. Volb</w:t>
      </w:r>
      <w:r w:rsidR="00EF32AF">
        <w:t>a</w:t>
      </w:r>
      <w:r w:rsidR="00B7105C" w:rsidRPr="00BE746A">
        <w:t xml:space="preserve"> </w:t>
      </w:r>
      <w:r w:rsidRPr="00BE746A">
        <w:t xml:space="preserve">vyplnit a odevzdat dotazník </w:t>
      </w:r>
      <w:r w:rsidR="00B7105C" w:rsidRPr="00BE746A">
        <w:t>byla dobrovolná a byla</w:t>
      </w:r>
      <w:r w:rsidRPr="00BE746A">
        <w:t xml:space="preserve"> na uvážení ka</w:t>
      </w:r>
      <w:r w:rsidR="00B7105C" w:rsidRPr="00BE746A">
        <w:t>ždého občana.</w:t>
      </w:r>
    </w:p>
    <w:p w:rsidR="00084A23" w:rsidRDefault="00084A23" w:rsidP="006E3237">
      <w:pPr>
        <w:pStyle w:val="Bezmezer"/>
        <w:spacing w:line="276" w:lineRule="auto"/>
      </w:pPr>
      <w:r w:rsidRPr="00BE746A">
        <w:t>S ohledem na výše uvedené nelze t</w:t>
      </w:r>
      <w:r w:rsidR="00B7105C" w:rsidRPr="00BE746A">
        <w:t>edy</w:t>
      </w:r>
      <w:r w:rsidRPr="00BE746A">
        <w:t xml:space="preserve"> průzkum vydávat za reprezentativní </w:t>
      </w:r>
      <w:r w:rsidR="00B7105C" w:rsidRPr="00BE746A">
        <w:t>vzorek</w:t>
      </w:r>
      <w:r w:rsidRPr="00BE746A">
        <w:t xml:space="preserve"> názorů </w:t>
      </w:r>
      <w:r w:rsidR="00B7105C" w:rsidRPr="00BE746A">
        <w:t xml:space="preserve">všech obyvatel </w:t>
      </w:r>
      <w:r w:rsidR="000B7943">
        <w:t>obcí</w:t>
      </w:r>
      <w:r w:rsidRPr="00BE746A">
        <w:t xml:space="preserve">. </w:t>
      </w:r>
      <w:r w:rsidR="00B7105C" w:rsidRPr="00BE746A">
        <w:t>K</w:t>
      </w:r>
      <w:r w:rsidRPr="00BE746A">
        <w:t xml:space="preserve">aždý </w:t>
      </w:r>
      <w:r w:rsidR="00B7105C" w:rsidRPr="00BE746A">
        <w:t>však dostal možnost</w:t>
      </w:r>
      <w:r w:rsidR="007344A5">
        <w:t xml:space="preserve"> se</w:t>
      </w:r>
      <w:r w:rsidR="00B7105C" w:rsidRPr="00BE746A">
        <w:t xml:space="preserve"> dotazníkové akce zúčastnit.</w:t>
      </w:r>
      <w:r w:rsidRPr="00BE746A">
        <w:t xml:space="preserve"> </w:t>
      </w:r>
      <w:r w:rsidR="00B7105C" w:rsidRPr="00BE746A">
        <w:t>Z</w:t>
      </w:r>
      <w:r w:rsidRPr="00BE746A">
        <w:t xml:space="preserve">ískané odpovědi </w:t>
      </w:r>
      <w:r w:rsidR="00B7105C" w:rsidRPr="00BE746A">
        <w:t xml:space="preserve">tedy </w:t>
      </w:r>
      <w:r w:rsidRPr="00BE746A">
        <w:t xml:space="preserve">představují názory aktivních a zainteresovaných obyvatel </w:t>
      </w:r>
      <w:r w:rsidR="00B7105C" w:rsidRPr="00BE746A">
        <w:t>obce</w:t>
      </w:r>
      <w:r w:rsidRPr="00BE746A">
        <w:t>.</w:t>
      </w:r>
    </w:p>
    <w:p w:rsidR="00CD74C3" w:rsidRPr="00CD74C3" w:rsidRDefault="00CD74C3" w:rsidP="00CD74C3">
      <w:pPr>
        <w:pStyle w:val="Bezmezer"/>
        <w:spacing w:line="276" w:lineRule="auto"/>
        <w:rPr>
          <w:rFonts w:cstheme="minorHAnsi"/>
        </w:rPr>
      </w:pPr>
    </w:p>
    <w:p w:rsidR="00084A23" w:rsidRDefault="00CD74C3" w:rsidP="00CD74C3">
      <w:pPr>
        <w:spacing w:after="120" w:line="288" w:lineRule="auto"/>
        <w:rPr>
          <w:rFonts w:cstheme="minorHAnsi"/>
          <w:b/>
          <w:sz w:val="28"/>
          <w:szCs w:val="28"/>
        </w:rPr>
      </w:pPr>
      <w:r w:rsidRPr="00CD74C3">
        <w:rPr>
          <w:rFonts w:cstheme="minorHAnsi"/>
          <w:b/>
          <w:sz w:val="28"/>
          <w:szCs w:val="28"/>
        </w:rPr>
        <w:t>Celková bilance dotazníkového šetření</w:t>
      </w:r>
    </w:p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1450"/>
        <w:gridCol w:w="1450"/>
        <w:gridCol w:w="1451"/>
        <w:gridCol w:w="610"/>
        <w:gridCol w:w="2268"/>
        <w:gridCol w:w="1418"/>
        <w:gridCol w:w="1417"/>
        <w:gridCol w:w="1418"/>
      </w:tblGrid>
      <w:tr w:rsidR="003D2C6B" w:rsidRPr="00216217" w:rsidTr="0064009D">
        <w:trPr>
          <w:trHeight w:val="540"/>
        </w:trPr>
        <w:tc>
          <w:tcPr>
            <w:tcW w:w="2055" w:type="dxa"/>
            <w:tcBorders>
              <w:bottom w:val="single" w:sz="4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Roznesených dotazníků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Vyplněných dotazníků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Roznesených dotazníků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Vyplněných dotazníků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D2C6B" w:rsidRPr="00216217" w:rsidRDefault="003D2C6B" w:rsidP="003D2C6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</w:tr>
      <w:tr w:rsidR="003D2C6B" w:rsidRPr="00BE13A1" w:rsidTr="0064009D">
        <w:trPr>
          <w:trHeight w:hRule="exact" w:val="397"/>
        </w:trPr>
        <w:tc>
          <w:tcPr>
            <w:tcW w:w="2055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BE13A1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BE13A1">
              <w:rPr>
                <w:rFonts w:cs="Arial"/>
                <w:b/>
                <w:i/>
                <w:color w:val="000000"/>
                <w:sz w:val="20"/>
                <w:szCs w:val="20"/>
              </w:rPr>
              <w:t>Oblast Pečecko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BE13A1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BE13A1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BE13A1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BE13A1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BE13A1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BE13A1">
              <w:rPr>
                <w:rFonts w:cs="Arial"/>
                <w:b/>
                <w:i/>
                <w:color w:val="000000"/>
                <w:sz w:val="20"/>
                <w:szCs w:val="20"/>
              </w:rPr>
              <w:t>Oblast Zásmucko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BE13A1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BE13A1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C6B" w:rsidRPr="00BE13A1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3D2C6B" w:rsidRPr="00216217" w:rsidTr="00E0529B">
        <w:trPr>
          <w:trHeight w:hRule="exact" w:val="397"/>
        </w:trPr>
        <w:tc>
          <w:tcPr>
            <w:tcW w:w="205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color w:val="000000"/>
                <w:sz w:val="20"/>
                <w:szCs w:val="20"/>
              </w:rPr>
              <w:t xml:space="preserve">Pečky </w:t>
            </w:r>
          </w:p>
        </w:tc>
        <w:tc>
          <w:tcPr>
            <w:tcW w:w="145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5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Zásmuky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3,3</w:t>
            </w:r>
          </w:p>
        </w:tc>
      </w:tr>
      <w:tr w:rsidR="003D2C6B" w:rsidRPr="00216217" w:rsidTr="00E0529B">
        <w:trPr>
          <w:trHeight w:hRule="exact" w:val="397"/>
        </w:trPr>
        <w:tc>
          <w:tcPr>
            <w:tcW w:w="2055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color w:val="000000"/>
                <w:sz w:val="20"/>
                <w:szCs w:val="20"/>
              </w:rPr>
              <w:t>Velké Chvalovice</w:t>
            </w:r>
          </w:p>
        </w:tc>
        <w:tc>
          <w:tcPr>
            <w:tcW w:w="145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5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Cs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Malotice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4,7</w:t>
            </w:r>
          </w:p>
        </w:tc>
      </w:tr>
      <w:tr w:rsidR="003D2C6B" w:rsidRPr="00216217" w:rsidTr="007F1FAB">
        <w:trPr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Tatce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Mlékovice + Toušice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15,2</w:t>
            </w:r>
          </w:p>
        </w:tc>
      </w:tr>
      <w:tr w:rsidR="003D2C6B" w:rsidRPr="00216217" w:rsidTr="007F1FAB">
        <w:trPr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Chotutice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Bečváry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4,3</w:t>
            </w:r>
          </w:p>
        </w:tc>
      </w:tr>
      <w:tr w:rsidR="003D2C6B" w:rsidRPr="00216217" w:rsidTr="0064009D">
        <w:trPr>
          <w:trHeight w:hRule="exact" w:val="397"/>
        </w:trPr>
        <w:tc>
          <w:tcPr>
            <w:tcW w:w="2055" w:type="dxa"/>
            <w:shd w:val="clear" w:color="auto" w:fill="B6DDE8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/>
                <w:color w:val="000000"/>
                <w:sz w:val="20"/>
                <w:szCs w:val="20"/>
              </w:rPr>
              <w:t>Kostelní Lhota</w:t>
            </w:r>
          </w:p>
        </w:tc>
        <w:tc>
          <w:tcPr>
            <w:tcW w:w="1450" w:type="dxa"/>
            <w:shd w:val="clear" w:color="auto" w:fill="B6DDE8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50" w:type="dxa"/>
            <w:shd w:val="clear" w:color="auto" w:fill="B6DDE8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shd w:val="clear" w:color="auto" w:fill="B6DDE8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E0529B" w:rsidRDefault="003D2C6B" w:rsidP="003D2C6B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0529B">
              <w:rPr>
                <w:rFonts w:cs="Arial"/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743A36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743A36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</w:rPr>
              <w:t>Celkem Zásmucko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</w:rPr>
              <w:t>5,3</w:t>
            </w:r>
          </w:p>
        </w:tc>
      </w:tr>
      <w:tr w:rsidR="003D2C6B" w:rsidRPr="00BE13A1" w:rsidTr="007F1FAB">
        <w:trPr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Nová Ves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C6B" w:rsidRPr="00743A36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C6B" w:rsidRPr="00743A36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  <w:u w:val="single"/>
              </w:rPr>
              <w:t>Celkem obě oblasti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  <w:u w:val="single"/>
              </w:rPr>
              <w:t>4841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743A36">
              <w:rPr>
                <w:rFonts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743A36">
              <w:rPr>
                <w:rFonts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7,2</w:t>
            </w:r>
          </w:p>
        </w:tc>
      </w:tr>
      <w:tr w:rsidR="003D2C6B" w:rsidRPr="00216217" w:rsidTr="007F1FAB">
        <w:trPr>
          <w:gridAfter w:val="4"/>
          <w:wAfter w:w="6521" w:type="dxa"/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Radim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D2C6B" w:rsidRPr="00216217" w:rsidTr="007F1FAB">
        <w:trPr>
          <w:gridAfter w:val="4"/>
          <w:wAfter w:w="6521" w:type="dxa"/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Dobřichov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D2C6B" w:rsidRPr="00216217" w:rsidTr="007F1FAB">
        <w:trPr>
          <w:gridAfter w:val="4"/>
          <w:wAfter w:w="6521" w:type="dxa"/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Plaňany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16217">
              <w:rPr>
                <w:rFonts w:cs="Arial"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C6B" w:rsidRPr="00216217" w:rsidRDefault="003D2C6B" w:rsidP="003D2C6B">
            <w:pPr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D2C6B" w:rsidRPr="00216217" w:rsidTr="007F1FAB">
        <w:trPr>
          <w:gridAfter w:val="4"/>
          <w:wAfter w:w="6521" w:type="dxa"/>
          <w:trHeight w:hRule="exact" w:val="397"/>
        </w:trPr>
        <w:tc>
          <w:tcPr>
            <w:tcW w:w="20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743A36" w:rsidRDefault="003D2C6B" w:rsidP="003D2C6B">
            <w:pPr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</w:rPr>
              <w:t>Celkem Pečecko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i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4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451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  <w:r w:rsidRPr="00743A36"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  <w:t>8,0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2C6B" w:rsidRPr="00743A36" w:rsidRDefault="003D2C6B" w:rsidP="003D2C6B">
            <w:pPr>
              <w:jc w:val="right"/>
              <w:rPr>
                <w:rFonts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964D8A" w:rsidRPr="00CD74C3" w:rsidRDefault="00964D8A" w:rsidP="00CD74C3">
      <w:pPr>
        <w:spacing w:after="120" w:line="288" w:lineRule="auto"/>
        <w:rPr>
          <w:rFonts w:cstheme="minorHAnsi"/>
          <w:b/>
          <w:sz w:val="28"/>
          <w:szCs w:val="28"/>
        </w:rPr>
      </w:pPr>
    </w:p>
    <w:p w:rsidR="002D559A" w:rsidRPr="00CD74C3" w:rsidRDefault="002D559A" w:rsidP="00964D8A">
      <w:pPr>
        <w:pStyle w:val="Zkladntext"/>
        <w:spacing w:line="160" w:lineRule="exact"/>
        <w:rPr>
          <w:rFonts w:asciiTheme="minorHAnsi" w:hAnsiTheme="minorHAnsi" w:cstheme="minorHAnsi"/>
          <w:b/>
          <w:i w:val="0"/>
          <w:sz w:val="22"/>
        </w:rPr>
      </w:pPr>
    </w:p>
    <w:p w:rsidR="006D57EC" w:rsidRDefault="006D57EC" w:rsidP="00743A36">
      <w:pPr>
        <w:pStyle w:val="Nadpis1"/>
        <w:spacing w:after="120"/>
        <w:jc w:val="left"/>
        <w:rPr>
          <w:rFonts w:asciiTheme="minorHAnsi" w:hAnsiTheme="minorHAnsi" w:cstheme="minorHAnsi"/>
          <w:sz w:val="48"/>
          <w:szCs w:val="40"/>
        </w:rPr>
      </w:pPr>
    </w:p>
    <w:p w:rsidR="00743A36" w:rsidRPr="00743A36" w:rsidRDefault="006E3237" w:rsidP="00743A36">
      <w:pPr>
        <w:pStyle w:val="Nadpis1"/>
        <w:spacing w:after="120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48"/>
          <w:szCs w:val="40"/>
        </w:rPr>
        <w:t>Výsledky hodnocení v</w:t>
      </w:r>
      <w:r w:rsidR="00E0529B">
        <w:rPr>
          <w:rFonts w:asciiTheme="minorHAnsi" w:hAnsiTheme="minorHAnsi" w:cstheme="minorHAnsi"/>
          <w:sz w:val="48"/>
          <w:szCs w:val="40"/>
        </w:rPr>
        <w:t> </w:t>
      </w:r>
      <w:r>
        <w:rPr>
          <w:rFonts w:asciiTheme="minorHAnsi" w:hAnsiTheme="minorHAnsi" w:cstheme="minorHAnsi"/>
          <w:sz w:val="48"/>
          <w:szCs w:val="40"/>
        </w:rPr>
        <w:t>obc</w:t>
      </w:r>
      <w:r w:rsidR="00E0529B">
        <w:rPr>
          <w:rFonts w:asciiTheme="minorHAnsi" w:hAnsiTheme="minorHAnsi" w:cstheme="minorHAnsi"/>
          <w:sz w:val="48"/>
          <w:szCs w:val="40"/>
        </w:rPr>
        <w:t>i Kostelní Lhota</w:t>
      </w:r>
    </w:p>
    <w:p w:rsidR="00743A36" w:rsidRDefault="00743A36" w:rsidP="005C6C6A">
      <w:pPr>
        <w:pStyle w:val="Normlnweb"/>
        <w:spacing w:before="0" w:beforeAutospacing="0" w:after="120" w:afterAutospacing="0" w:line="288" w:lineRule="auto"/>
        <w:rPr>
          <w:rFonts w:asciiTheme="minorHAnsi" w:hAnsiTheme="minorHAnsi" w:cstheme="minorHAnsi"/>
          <w:sz w:val="22"/>
          <w:szCs w:val="22"/>
        </w:rPr>
      </w:pPr>
    </w:p>
    <w:p w:rsidR="006E3237" w:rsidRDefault="002C77DA" w:rsidP="006E3237">
      <w:pPr>
        <w:pStyle w:val="Normlnweb"/>
        <w:spacing w:before="0" w:beforeAutospacing="0" w:after="120" w:afterAutospacing="0" w:line="288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DE230E">
        <w:rPr>
          <w:rFonts w:asciiTheme="minorHAnsi" w:hAnsiTheme="minorHAnsi" w:cstheme="minorHAnsi"/>
          <w:sz w:val="22"/>
          <w:szCs w:val="22"/>
        </w:rPr>
        <w:t>Návratnost dotazníků byla poměrně nízká. V p</w:t>
      </w:r>
      <w:r w:rsidR="00DE230E" w:rsidRPr="00DE230E">
        <w:rPr>
          <w:rFonts w:asciiTheme="minorHAnsi" w:hAnsiTheme="minorHAnsi" w:cstheme="minorHAnsi"/>
          <w:sz w:val="22"/>
          <w:szCs w:val="22"/>
        </w:rPr>
        <w:t>růměru za oblast Pečecko 8 %</w:t>
      </w:r>
      <w:r w:rsidR="006E3237">
        <w:rPr>
          <w:rFonts w:asciiTheme="minorHAnsi" w:hAnsiTheme="minorHAnsi" w:cstheme="minorHAnsi"/>
          <w:sz w:val="22"/>
          <w:szCs w:val="22"/>
        </w:rPr>
        <w:t xml:space="preserve"> (</w:t>
      </w:r>
      <w:r w:rsidR="006E3237" w:rsidRPr="006E3237">
        <w:rPr>
          <w:rFonts w:asciiTheme="minorHAnsi" w:hAnsiTheme="minorHAnsi" w:cstheme="minorHAnsi"/>
          <w:sz w:val="22"/>
          <w:szCs w:val="22"/>
        </w:rPr>
        <w:t>Velké Chvalovice</w:t>
      </w:r>
      <w:r w:rsidR="006E3237">
        <w:rPr>
          <w:rFonts w:asciiTheme="minorHAnsi" w:hAnsiTheme="minorHAnsi" w:cstheme="minorHAnsi"/>
          <w:sz w:val="22"/>
          <w:szCs w:val="22"/>
        </w:rPr>
        <w:t>,</w:t>
      </w:r>
      <w:r w:rsidR="006E3237" w:rsidRPr="006E3237">
        <w:rPr>
          <w:rFonts w:asciiTheme="minorHAnsi" w:hAnsiTheme="minorHAnsi" w:cstheme="minorHAnsi"/>
          <w:sz w:val="22"/>
          <w:szCs w:val="22"/>
        </w:rPr>
        <w:t xml:space="preserve"> Pečky, Kostelní Lhota, Tatce, Chotutice, Nová Ves, Radim, Dobřichov a Plaňany</w:t>
      </w:r>
      <w:r w:rsidR="006E3237">
        <w:rPr>
          <w:rFonts w:asciiTheme="minorHAnsi" w:hAnsiTheme="minorHAnsi" w:cstheme="minorHAnsi"/>
          <w:sz w:val="22"/>
          <w:szCs w:val="22"/>
        </w:rPr>
        <w:t>)</w:t>
      </w:r>
      <w:r w:rsidR="00DE230E" w:rsidRPr="00DE230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E230E" w:rsidRDefault="00DE230E" w:rsidP="006E3237">
      <w:pPr>
        <w:pStyle w:val="Normlnweb"/>
        <w:spacing w:before="0" w:beforeAutospacing="0" w:after="120" w:afterAutospacing="0" w:line="288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DE230E">
        <w:rPr>
          <w:rFonts w:asciiTheme="minorHAnsi" w:hAnsiTheme="minorHAnsi" w:cstheme="minorHAnsi"/>
          <w:sz w:val="22"/>
          <w:szCs w:val="22"/>
        </w:rPr>
        <w:t>V</w:t>
      </w:r>
      <w:r w:rsidR="00E0529B">
        <w:rPr>
          <w:rFonts w:asciiTheme="minorHAnsi" w:hAnsiTheme="minorHAnsi" w:cstheme="minorHAnsi"/>
          <w:sz w:val="22"/>
          <w:szCs w:val="22"/>
        </w:rPr>
        <w:t xml:space="preserve"> Kostelní Lhotě bylo distribuováno </w:t>
      </w:r>
      <w:r w:rsidR="00E0529B" w:rsidRPr="00A82FD4">
        <w:rPr>
          <w:rFonts w:asciiTheme="minorHAnsi" w:hAnsiTheme="minorHAnsi" w:cstheme="minorHAnsi"/>
          <w:b/>
          <w:sz w:val="22"/>
          <w:szCs w:val="22"/>
        </w:rPr>
        <w:t>320</w:t>
      </w:r>
      <w:r w:rsidRPr="00A82FD4">
        <w:rPr>
          <w:rFonts w:asciiTheme="minorHAnsi" w:hAnsiTheme="minorHAnsi" w:cstheme="minorHAnsi"/>
          <w:b/>
          <w:sz w:val="22"/>
          <w:szCs w:val="22"/>
        </w:rPr>
        <w:t xml:space="preserve"> ks</w:t>
      </w:r>
      <w:r w:rsidRPr="00DE230E">
        <w:rPr>
          <w:rFonts w:asciiTheme="minorHAnsi" w:hAnsiTheme="minorHAnsi" w:cstheme="minorHAnsi"/>
          <w:sz w:val="22"/>
          <w:szCs w:val="22"/>
        </w:rPr>
        <w:t xml:space="preserve"> (1 dotazník na domácnost). </w:t>
      </w:r>
      <w:r w:rsidRPr="00A82FD4">
        <w:rPr>
          <w:rFonts w:asciiTheme="minorHAnsi" w:hAnsiTheme="minorHAnsi" w:cstheme="minorHAnsi"/>
          <w:b/>
          <w:sz w:val="22"/>
          <w:szCs w:val="22"/>
        </w:rPr>
        <w:t>V</w:t>
      </w:r>
      <w:r w:rsidR="00E0529B" w:rsidRPr="00A82FD4">
        <w:rPr>
          <w:rFonts w:asciiTheme="minorHAnsi" w:hAnsiTheme="minorHAnsi" w:cstheme="minorHAnsi"/>
          <w:b/>
          <w:sz w:val="22"/>
          <w:szCs w:val="22"/>
        </w:rPr>
        <w:t xml:space="preserve">yplněných dotazníků se vrátilo 26, </w:t>
      </w:r>
      <w:r w:rsidRPr="00A82FD4">
        <w:rPr>
          <w:rFonts w:asciiTheme="minorHAnsi" w:hAnsiTheme="minorHAnsi" w:cstheme="minorHAnsi"/>
          <w:b/>
          <w:sz w:val="22"/>
          <w:szCs w:val="22"/>
        </w:rPr>
        <w:t xml:space="preserve">návratnost </w:t>
      </w:r>
      <w:r w:rsidR="00E0529B" w:rsidRPr="00A82FD4">
        <w:rPr>
          <w:rFonts w:asciiTheme="minorHAnsi" w:hAnsiTheme="minorHAnsi" w:cstheme="minorHAnsi"/>
          <w:b/>
          <w:sz w:val="22"/>
          <w:szCs w:val="22"/>
        </w:rPr>
        <w:t>tedy byla 8,1</w:t>
      </w:r>
      <w:r w:rsidRPr="00A82FD4">
        <w:rPr>
          <w:rFonts w:asciiTheme="minorHAnsi" w:hAnsiTheme="minorHAnsi" w:cstheme="minorHAnsi"/>
          <w:b/>
          <w:sz w:val="22"/>
          <w:szCs w:val="22"/>
        </w:rPr>
        <w:t>%.</w:t>
      </w:r>
      <w:r w:rsidRPr="00DE230E">
        <w:rPr>
          <w:rFonts w:asciiTheme="minorHAnsi" w:hAnsiTheme="minorHAnsi" w:cstheme="minorHAnsi"/>
          <w:sz w:val="22"/>
          <w:szCs w:val="22"/>
        </w:rPr>
        <w:t xml:space="preserve"> </w:t>
      </w:r>
      <w:r w:rsidR="002C77DA" w:rsidRPr="00DE230E">
        <w:rPr>
          <w:rFonts w:asciiTheme="minorHAnsi" w:hAnsiTheme="minorHAnsi" w:cstheme="minorHAnsi"/>
          <w:sz w:val="22"/>
          <w:szCs w:val="22"/>
        </w:rPr>
        <w:t>Celkově nízký počet vyplněných a vrácených dotazníků omezuje možnosti analytického sledování výsledků a i zjištěné údaje je třeba hodnotit opatrně.</w:t>
      </w:r>
    </w:p>
    <w:p w:rsidR="006E3237" w:rsidRDefault="006E3237" w:rsidP="006E3237">
      <w:pPr>
        <w:pStyle w:val="Bezmezer"/>
        <w:spacing w:line="276" w:lineRule="auto"/>
        <w:ind w:firstLine="708"/>
        <w:rPr>
          <w:rFonts w:cstheme="minorHAnsi"/>
        </w:rPr>
      </w:pPr>
    </w:p>
    <w:p w:rsidR="006E3237" w:rsidRPr="00E0529B" w:rsidRDefault="005C6C6A" w:rsidP="006E3237">
      <w:pPr>
        <w:pStyle w:val="Bezmezer"/>
        <w:spacing w:line="276" w:lineRule="auto"/>
        <w:ind w:firstLine="708"/>
        <w:rPr>
          <w:rFonts w:cstheme="minorHAnsi"/>
          <w:b/>
          <w:sz w:val="24"/>
        </w:rPr>
      </w:pPr>
      <w:r w:rsidRPr="006E3237">
        <w:rPr>
          <w:rFonts w:cstheme="minorHAnsi"/>
          <w:b/>
          <w:sz w:val="24"/>
        </w:rPr>
        <w:t xml:space="preserve">Na následujících stránkách jsou grafy znázorňující výsledky </w:t>
      </w:r>
      <w:r w:rsidR="00E0529B">
        <w:rPr>
          <w:rFonts w:cstheme="minorHAnsi"/>
          <w:b/>
          <w:sz w:val="24"/>
        </w:rPr>
        <w:t xml:space="preserve">pouze </w:t>
      </w:r>
      <w:r w:rsidRPr="006E3237">
        <w:rPr>
          <w:rFonts w:cstheme="minorHAnsi"/>
          <w:b/>
          <w:sz w:val="24"/>
        </w:rPr>
        <w:t xml:space="preserve">za </w:t>
      </w:r>
      <w:r w:rsidR="00E0529B">
        <w:rPr>
          <w:rFonts w:cstheme="minorHAnsi"/>
          <w:b/>
          <w:sz w:val="24"/>
        </w:rPr>
        <w:t xml:space="preserve">obec </w:t>
      </w:r>
      <w:r w:rsidR="00E0529B" w:rsidRPr="00FA4685">
        <w:rPr>
          <w:rFonts w:cstheme="minorHAnsi"/>
          <w:b/>
          <w:sz w:val="24"/>
          <w:szCs w:val="24"/>
        </w:rPr>
        <w:t>Kostelní Lhota</w:t>
      </w:r>
      <w:r w:rsidRPr="00E0529B">
        <w:rPr>
          <w:rFonts w:cstheme="minorHAnsi"/>
          <w:b/>
          <w:sz w:val="24"/>
        </w:rPr>
        <w:t xml:space="preserve">. </w:t>
      </w:r>
    </w:p>
    <w:p w:rsidR="006E3237" w:rsidRDefault="006E3237" w:rsidP="006E3237">
      <w:pPr>
        <w:pStyle w:val="Bezmezer"/>
        <w:spacing w:line="276" w:lineRule="auto"/>
        <w:ind w:firstLine="708"/>
        <w:rPr>
          <w:rFonts w:cstheme="minorHAnsi"/>
        </w:rPr>
      </w:pPr>
    </w:p>
    <w:p w:rsidR="005C6C6A" w:rsidRDefault="005C6C6A" w:rsidP="006E3237">
      <w:pPr>
        <w:pStyle w:val="Bezmezer"/>
        <w:spacing w:line="276" w:lineRule="auto"/>
        <w:ind w:firstLine="708"/>
        <w:rPr>
          <w:rFonts w:cstheme="minorHAnsi"/>
        </w:rPr>
      </w:pPr>
      <w:r w:rsidRPr="00CD74C3">
        <w:rPr>
          <w:rFonts w:cstheme="minorHAnsi"/>
        </w:rPr>
        <w:t>V otázkách využívání sociálních služeb byl v obc</w:t>
      </w:r>
      <w:r w:rsidR="000B7943">
        <w:rPr>
          <w:rFonts w:cstheme="minorHAnsi"/>
        </w:rPr>
        <w:t>ích</w:t>
      </w:r>
      <w:r w:rsidRPr="00CD74C3">
        <w:rPr>
          <w:rFonts w:cstheme="minorHAnsi"/>
        </w:rPr>
        <w:t xml:space="preserve"> nízký počet odpovědí, proto je zde znázorněna analýza za celou oblast Pečecko</w:t>
      </w:r>
      <w:r w:rsidR="006E3237">
        <w:rPr>
          <w:rFonts w:cstheme="minorHAnsi"/>
        </w:rPr>
        <w:t xml:space="preserve"> (viz. </w:t>
      </w:r>
      <w:proofErr w:type="gramStart"/>
      <w:r w:rsidR="006E3237">
        <w:rPr>
          <w:rFonts w:cstheme="minorHAnsi"/>
        </w:rPr>
        <w:t>výše</w:t>
      </w:r>
      <w:proofErr w:type="gramEnd"/>
      <w:r w:rsidR="006E3237">
        <w:rPr>
          <w:rFonts w:cstheme="minorHAnsi"/>
        </w:rPr>
        <w:t>)</w:t>
      </w:r>
      <w:r w:rsidRPr="00CD74C3">
        <w:rPr>
          <w:rFonts w:cstheme="minorHAnsi"/>
        </w:rPr>
        <w:t xml:space="preserve">, kde průzkum probíhal. Na konci dokumentu jsou uvedena konkrétní čísla v tabulkách, kde je uvedeno i srovnání s průzkumem </w:t>
      </w:r>
      <w:r>
        <w:rPr>
          <w:rFonts w:cstheme="minorHAnsi"/>
        </w:rPr>
        <w:t>v</w:t>
      </w:r>
      <w:r w:rsidRPr="00CD74C3">
        <w:rPr>
          <w:rFonts w:cstheme="minorHAnsi"/>
        </w:rPr>
        <w:t xml:space="preserve"> celé oblasti P</w:t>
      </w:r>
      <w:r w:rsidR="00E0529B">
        <w:rPr>
          <w:rFonts w:cstheme="minorHAnsi"/>
        </w:rPr>
        <w:t>odlipansko</w:t>
      </w:r>
      <w:r w:rsidRPr="00CD74C3">
        <w:rPr>
          <w:rFonts w:cstheme="minorHAnsi"/>
        </w:rPr>
        <w:t>, kde názorový průzkum probíhal.</w:t>
      </w:r>
    </w:p>
    <w:p w:rsidR="006D57EC" w:rsidRPr="006E3237" w:rsidRDefault="00A7161E" w:rsidP="006E3237">
      <w:pPr>
        <w:pStyle w:val="Normlnweb"/>
        <w:spacing w:before="0" w:beforeAutospacing="0" w:after="120" w:afterAutospacing="0" w:line="288" w:lineRule="auto"/>
        <w:ind w:left="708"/>
        <w:jc w:val="both"/>
        <w:rPr>
          <w:rFonts w:asciiTheme="minorHAnsi" w:hAnsiTheme="minorHAnsi" w:cstheme="minorHAnsi"/>
          <w:b/>
          <w:szCs w:val="22"/>
        </w:rPr>
      </w:pPr>
      <w:r w:rsidRPr="00DE230E">
        <w:rPr>
          <w:rFonts w:asciiTheme="minorHAnsi" w:hAnsiTheme="minorHAnsi" w:cstheme="minorHAnsi"/>
          <w:sz w:val="22"/>
          <w:szCs w:val="22"/>
        </w:rPr>
        <w:br/>
      </w:r>
      <w:r w:rsidR="00647DB6" w:rsidRPr="006E3237">
        <w:rPr>
          <w:rFonts w:asciiTheme="minorHAnsi" w:hAnsiTheme="minorHAnsi" w:cstheme="minorHAnsi"/>
          <w:b/>
          <w:szCs w:val="22"/>
        </w:rPr>
        <w:t>U většiny otázek mohli respondenti zvolit více možností, proto</w:t>
      </w:r>
      <w:r w:rsidR="00936ED5" w:rsidRPr="006E3237">
        <w:rPr>
          <w:rFonts w:asciiTheme="minorHAnsi" w:hAnsiTheme="minorHAnsi" w:cstheme="minorHAnsi"/>
          <w:b/>
          <w:szCs w:val="22"/>
        </w:rPr>
        <w:t xml:space="preserve"> je c</w:t>
      </w:r>
      <w:r w:rsidR="00936ED5" w:rsidRPr="006E3237">
        <w:rPr>
          <w:rFonts w:asciiTheme="minorHAnsi" w:hAnsiTheme="minorHAnsi"/>
          <w:b/>
        </w:rPr>
        <w:t>elkový součet procent v grafu vyšší než 100%.</w:t>
      </w:r>
      <w:r w:rsidR="00936ED5" w:rsidRPr="006E3237">
        <w:rPr>
          <w:rFonts w:asciiTheme="minorHAnsi" w:hAnsiTheme="minorHAnsi" w:cstheme="minorHAnsi"/>
          <w:b/>
          <w:szCs w:val="22"/>
        </w:rPr>
        <w:t xml:space="preserve"> </w:t>
      </w:r>
    </w:p>
    <w:p w:rsidR="006D57EC" w:rsidRDefault="006D57EC" w:rsidP="00DE230E">
      <w:pPr>
        <w:pStyle w:val="Normlnweb"/>
        <w:spacing w:before="0" w:beforeAutospacing="0" w:after="12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7EC" w:rsidRDefault="006D57EC" w:rsidP="00DE230E">
      <w:pPr>
        <w:pStyle w:val="Normlnweb"/>
        <w:spacing w:before="0" w:beforeAutospacing="0" w:after="12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7EC" w:rsidRDefault="006D57EC" w:rsidP="00DE230E">
      <w:pPr>
        <w:pStyle w:val="Normlnweb"/>
        <w:spacing w:before="0" w:beforeAutospacing="0" w:after="12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7EC" w:rsidRDefault="006D57EC" w:rsidP="00DE230E">
      <w:pPr>
        <w:pStyle w:val="Normlnweb"/>
        <w:spacing w:before="0" w:beforeAutospacing="0" w:after="12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7EC" w:rsidRDefault="006D57EC" w:rsidP="00DE230E">
      <w:pPr>
        <w:pStyle w:val="Normlnweb"/>
        <w:spacing w:before="0" w:beforeAutospacing="0" w:after="12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7EC" w:rsidRDefault="006D57EC" w:rsidP="00DE230E">
      <w:pPr>
        <w:pStyle w:val="Normlnweb"/>
        <w:spacing w:before="0" w:beforeAutospacing="0" w:after="120" w:afterAutospacing="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1A10" w:rsidRDefault="00847651" w:rsidP="0037790A">
      <w:pPr>
        <w:ind w:right="112"/>
        <w:rPr>
          <w:i/>
        </w:rPr>
      </w:pPr>
      <w:r w:rsidRPr="00847651">
        <w:rPr>
          <w:b/>
          <w:sz w:val="28"/>
        </w:rPr>
        <w:lastRenderedPageBreak/>
        <w:t xml:space="preserve">Hodnocení ÚROVNĚ SLUŽEB v obci Kostelní Lhota </w:t>
      </w:r>
      <w:r w:rsidR="009B1A10">
        <w:rPr>
          <w:b/>
          <w:sz w:val="28"/>
        </w:rPr>
        <w:br/>
      </w:r>
      <w:r w:rsidRPr="00387B3E">
        <w:rPr>
          <w:i/>
          <w:u w:val="single"/>
        </w:rPr>
        <w:t xml:space="preserve">(Odpovídalo 26 respondentů. Způsob </w:t>
      </w:r>
      <w:proofErr w:type="gramStart"/>
      <w:r w:rsidRPr="00387B3E">
        <w:rPr>
          <w:i/>
          <w:u w:val="single"/>
        </w:rPr>
        <w:t>hodnocení 1-spokojen/a</w:t>
      </w:r>
      <w:proofErr w:type="gramEnd"/>
      <w:r w:rsidRPr="00387B3E">
        <w:rPr>
          <w:i/>
          <w:u w:val="single"/>
        </w:rPr>
        <w:t>, 2-spíše spokojen/a, 3- spíše nespokojen/a, 4-nespokojen/a</w:t>
      </w:r>
      <w:r>
        <w:rPr>
          <w:i/>
          <w:u w:val="single"/>
        </w:rPr>
        <w:t>)</w:t>
      </w:r>
      <w:r w:rsidR="00B06310">
        <w:rPr>
          <w:i/>
        </w:rPr>
        <w:t>.</w:t>
      </w:r>
      <w:r w:rsidR="00647DB6">
        <w:rPr>
          <w:noProof/>
          <w:lang w:eastAsia="cs-CZ"/>
        </w:rPr>
        <w:drawing>
          <wp:inline distT="0" distB="0" distL="0" distR="0">
            <wp:extent cx="8965870" cy="5367647"/>
            <wp:effectExtent l="0" t="0" r="26035" b="2413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76322" w:rsidRPr="009B1A10" w:rsidRDefault="00847651" w:rsidP="0037790A">
      <w:pPr>
        <w:ind w:right="112"/>
        <w:rPr>
          <w:sz w:val="24"/>
        </w:rPr>
      </w:pPr>
      <w:r w:rsidRPr="002C0A6B">
        <w:rPr>
          <w:b/>
          <w:i/>
          <w:u w:val="single"/>
        </w:rPr>
        <w:lastRenderedPageBreak/>
        <w:t xml:space="preserve">Komentář: </w:t>
      </w:r>
      <w:r w:rsidRPr="002C0A6B">
        <w:rPr>
          <w:b/>
          <w:i/>
          <w:sz w:val="20"/>
          <w:u w:val="single"/>
        </w:rPr>
        <w:br/>
      </w:r>
      <w:r w:rsidR="00A7161E">
        <w:t>V úvodu hodnotili o</w:t>
      </w:r>
      <w:r w:rsidR="00460F74">
        <w:t xml:space="preserve">byvatelé </w:t>
      </w:r>
      <w:r w:rsidR="00A7161E">
        <w:t>celkovou úroveň služeb</w:t>
      </w:r>
      <w:r w:rsidR="00376322">
        <w:t>.</w:t>
      </w:r>
      <w:r w:rsidR="00376322">
        <w:br/>
        <w:t xml:space="preserve">Spokojeno či </w:t>
      </w:r>
      <w:r w:rsidR="00376322" w:rsidRPr="00F9402D">
        <w:t>spíše spokojeno</w:t>
      </w:r>
      <w:r w:rsidR="00376322">
        <w:t xml:space="preserve"> s možností </w:t>
      </w:r>
      <w:r w:rsidR="00376322" w:rsidRPr="00EE345B">
        <w:rPr>
          <w:b/>
        </w:rPr>
        <w:t xml:space="preserve">vyžití ve volném </w:t>
      </w:r>
      <w:r w:rsidR="00376322" w:rsidRPr="00F963AC">
        <w:rPr>
          <w:b/>
        </w:rPr>
        <w:t xml:space="preserve">čase </w:t>
      </w:r>
      <w:r w:rsidR="00F963AC" w:rsidRPr="00F963AC">
        <w:rPr>
          <w:b/>
        </w:rPr>
        <w:t>je 65</w:t>
      </w:r>
      <w:r w:rsidR="00376322" w:rsidRPr="00F963AC">
        <w:rPr>
          <w:b/>
        </w:rPr>
        <w:t>%</w:t>
      </w:r>
      <w:r w:rsidR="00376322" w:rsidRPr="00EE345B">
        <w:rPr>
          <w:b/>
        </w:rPr>
        <w:t xml:space="preserve"> </w:t>
      </w:r>
      <w:r w:rsidR="00376322">
        <w:t>respondentů, nespokojeno či spí</w:t>
      </w:r>
      <w:r w:rsidR="00F963AC">
        <w:t>še nespokojeno 23</w:t>
      </w:r>
      <w:r w:rsidR="00376322">
        <w:t>%.</w:t>
      </w:r>
      <w:r w:rsidR="00376322">
        <w:br/>
      </w:r>
      <w:r w:rsidR="004068C5">
        <w:t xml:space="preserve">Spokojeno či spíše </w:t>
      </w:r>
      <w:r w:rsidR="004068C5" w:rsidRPr="00F9402D">
        <w:t>spokojeno s</w:t>
      </w:r>
      <w:r w:rsidR="004068C5" w:rsidRPr="00EE345B">
        <w:rPr>
          <w:b/>
        </w:rPr>
        <w:t xml:space="preserve"> dostupností a kvalitou zdravotní </w:t>
      </w:r>
      <w:r w:rsidR="004068C5" w:rsidRPr="00F963AC">
        <w:rPr>
          <w:b/>
        </w:rPr>
        <w:t xml:space="preserve">péče je </w:t>
      </w:r>
      <w:r w:rsidR="00F963AC" w:rsidRPr="00F963AC">
        <w:rPr>
          <w:b/>
        </w:rPr>
        <w:t xml:space="preserve">téměř </w:t>
      </w:r>
      <w:r w:rsidR="004068C5" w:rsidRPr="00F963AC">
        <w:rPr>
          <w:b/>
        </w:rPr>
        <w:t>6</w:t>
      </w:r>
      <w:r w:rsidR="00F963AC" w:rsidRPr="00F963AC">
        <w:rPr>
          <w:b/>
        </w:rPr>
        <w:t>2</w:t>
      </w:r>
      <w:r w:rsidR="004068C5" w:rsidRPr="00F963AC">
        <w:rPr>
          <w:b/>
        </w:rPr>
        <w:t>%</w:t>
      </w:r>
      <w:r w:rsidR="00F963AC">
        <w:t xml:space="preserve"> respondentů a 11</w:t>
      </w:r>
      <w:r w:rsidR="004068C5">
        <w:t>% je nespokojeno či spíše nespokojeno.</w:t>
      </w:r>
      <w:r w:rsidR="004068C5">
        <w:br/>
      </w:r>
      <w:r w:rsidR="00376322" w:rsidRPr="00F9402D">
        <w:rPr>
          <w:b/>
        </w:rPr>
        <w:t xml:space="preserve">S informovaností a </w:t>
      </w:r>
      <w:r w:rsidR="00F9402D" w:rsidRPr="00F9402D">
        <w:rPr>
          <w:b/>
        </w:rPr>
        <w:t xml:space="preserve">s </w:t>
      </w:r>
      <w:r w:rsidR="00376322" w:rsidRPr="00F9402D">
        <w:rPr>
          <w:b/>
        </w:rPr>
        <w:t>komunikac</w:t>
      </w:r>
      <w:r w:rsidR="00F9402D" w:rsidRPr="00F9402D">
        <w:rPr>
          <w:b/>
        </w:rPr>
        <w:t>í</w:t>
      </w:r>
      <w:r w:rsidR="00376322" w:rsidRPr="00DE5887">
        <w:rPr>
          <w:b/>
        </w:rPr>
        <w:t xml:space="preserve"> s radnicí </w:t>
      </w:r>
      <w:r w:rsidR="00376322" w:rsidRPr="00F963AC">
        <w:rPr>
          <w:b/>
        </w:rPr>
        <w:t xml:space="preserve">je spokojeno či </w:t>
      </w:r>
      <w:r w:rsidR="00F963AC" w:rsidRPr="00F963AC">
        <w:rPr>
          <w:b/>
        </w:rPr>
        <w:t>spíše spokojeno 80</w:t>
      </w:r>
      <w:r w:rsidR="00376322" w:rsidRPr="00F963AC">
        <w:rPr>
          <w:b/>
        </w:rPr>
        <w:t>% dotazovaných</w:t>
      </w:r>
      <w:r w:rsidR="00F963AC">
        <w:t>, 11</w:t>
      </w:r>
      <w:r w:rsidR="004068C5">
        <w:t>% je nespokojených či spíše nespokojených.</w:t>
      </w:r>
      <w:r w:rsidR="00CD532D">
        <w:br/>
      </w:r>
      <w:r w:rsidR="004068C5" w:rsidRPr="00F963AC">
        <w:rPr>
          <w:b/>
        </w:rPr>
        <w:t xml:space="preserve">Spíše nespokojených a </w:t>
      </w:r>
      <w:r w:rsidR="00F963AC" w:rsidRPr="00F963AC">
        <w:rPr>
          <w:b/>
        </w:rPr>
        <w:t>nespokojených je 62</w:t>
      </w:r>
      <w:r w:rsidR="004068C5" w:rsidRPr="00F963AC">
        <w:rPr>
          <w:b/>
        </w:rPr>
        <w:t>% respondentů s bezpečnostní situací v obc</w:t>
      </w:r>
      <w:r w:rsidR="007F1FAB" w:rsidRPr="00F963AC">
        <w:rPr>
          <w:b/>
        </w:rPr>
        <w:t>i</w:t>
      </w:r>
      <w:r w:rsidR="004068C5">
        <w:t>,</w:t>
      </w:r>
      <w:r w:rsidR="00F963AC">
        <w:t xml:space="preserve"> spíše spokojených je pouhých 19</w:t>
      </w:r>
      <w:r w:rsidR="004068C5">
        <w:t xml:space="preserve">%, spokojený není žádný dotazovaný. </w:t>
      </w:r>
      <w:r w:rsidR="00CD532D">
        <w:br/>
      </w:r>
      <w:r w:rsidR="004068C5" w:rsidRPr="00F963AC">
        <w:rPr>
          <w:b/>
        </w:rPr>
        <w:t>Spokojeno či spíše spokojeno</w:t>
      </w:r>
      <w:r w:rsidR="004068C5" w:rsidRPr="004553CB">
        <w:rPr>
          <w:b/>
        </w:rPr>
        <w:t xml:space="preserve"> s poskytovanou péčí o seniory </w:t>
      </w:r>
      <w:r w:rsidR="004068C5" w:rsidRPr="00F9402D">
        <w:t>je</w:t>
      </w:r>
      <w:r w:rsidR="00F963AC">
        <w:t xml:space="preserve"> 46</w:t>
      </w:r>
      <w:r w:rsidR="004068C5" w:rsidRPr="00F9402D">
        <w:t>% respondentů, naopak nespokojen</w:t>
      </w:r>
      <w:r w:rsidR="00F9402D" w:rsidRPr="00F9402D">
        <w:t>a</w:t>
      </w:r>
      <w:r w:rsidR="004068C5" w:rsidRPr="00F9402D">
        <w:t xml:space="preserve"> či spíše nespokojen</w:t>
      </w:r>
      <w:r w:rsidR="00F9402D" w:rsidRPr="00F9402D">
        <w:t>a</w:t>
      </w:r>
      <w:r w:rsidR="004068C5" w:rsidRPr="00F9402D">
        <w:t xml:space="preserve"> jsou pouhá </w:t>
      </w:r>
      <w:r w:rsidR="00F963AC">
        <w:t>2</w:t>
      </w:r>
      <w:r w:rsidR="004068C5" w:rsidRPr="00F9402D">
        <w:t>3%.</w:t>
      </w:r>
      <w:r w:rsidR="00F963AC">
        <w:t xml:space="preserve"> </w:t>
      </w:r>
      <w:r w:rsidR="00F963AC" w:rsidRPr="00F963AC">
        <w:rPr>
          <w:b/>
        </w:rPr>
        <w:t>Téměř 31 % se nevyjádřilo nebo má jiný názor.</w:t>
      </w:r>
      <w:r w:rsidR="004068C5" w:rsidRPr="00F963AC">
        <w:rPr>
          <w:b/>
        </w:rPr>
        <w:br/>
      </w:r>
      <w:r w:rsidR="004068C5" w:rsidRPr="00F9402D">
        <w:rPr>
          <w:b/>
        </w:rPr>
        <w:t>Dostupnost a úroveň obch</w:t>
      </w:r>
      <w:r w:rsidR="009F724B" w:rsidRPr="00F9402D">
        <w:rPr>
          <w:b/>
        </w:rPr>
        <w:t>o</w:t>
      </w:r>
      <w:r w:rsidR="00F9402D" w:rsidRPr="00F9402D">
        <w:rPr>
          <w:b/>
        </w:rPr>
        <w:t>dů</w:t>
      </w:r>
      <w:r w:rsidR="00F9402D">
        <w:t xml:space="preserve"> </w:t>
      </w:r>
      <w:r w:rsidR="009F724B">
        <w:t>hodnocen</w:t>
      </w:r>
      <w:r w:rsidR="00F9402D">
        <w:t>o</w:t>
      </w:r>
      <w:r w:rsidR="009B1A10">
        <w:t xml:space="preserve"> pozitivně 38%, na rozdíl od </w:t>
      </w:r>
      <w:r w:rsidR="009B1A10" w:rsidRPr="009B1A10">
        <w:rPr>
          <w:b/>
        </w:rPr>
        <w:t>42</w:t>
      </w:r>
      <w:r w:rsidR="009F724B" w:rsidRPr="009B1A10">
        <w:rPr>
          <w:b/>
        </w:rPr>
        <w:t xml:space="preserve"> % respondentů, kteří mají opačný názor</w:t>
      </w:r>
      <w:r w:rsidR="009F724B">
        <w:t>.</w:t>
      </w:r>
      <w:r w:rsidR="00376322">
        <w:br/>
      </w:r>
      <w:r w:rsidR="009B1A10">
        <w:rPr>
          <w:b/>
        </w:rPr>
        <w:t xml:space="preserve">Téměř </w:t>
      </w:r>
      <w:r w:rsidR="009B1A10" w:rsidRPr="009B1A10">
        <w:rPr>
          <w:b/>
        </w:rPr>
        <w:t>8</w:t>
      </w:r>
      <w:r w:rsidR="009B1A10">
        <w:rPr>
          <w:b/>
        </w:rPr>
        <w:t>9</w:t>
      </w:r>
      <w:r w:rsidR="009F724B" w:rsidRPr="009B1A10">
        <w:rPr>
          <w:b/>
        </w:rPr>
        <w:t>% hodnotí kladně</w:t>
      </w:r>
      <w:r w:rsidR="009F724B">
        <w:rPr>
          <w:b/>
        </w:rPr>
        <w:t xml:space="preserve"> péč</w:t>
      </w:r>
      <w:r w:rsidR="009F724B" w:rsidRPr="00DE5887">
        <w:rPr>
          <w:b/>
        </w:rPr>
        <w:t>i o zeleň a životní prostředí</w:t>
      </w:r>
      <w:r w:rsidR="004553CB">
        <w:rPr>
          <w:b/>
        </w:rPr>
        <w:t xml:space="preserve">, </w:t>
      </w:r>
      <w:r w:rsidR="009B1A10">
        <w:t>žádný z dotazovaný</w:t>
      </w:r>
      <w:r w:rsidR="009F23A9">
        <w:t>ch</w:t>
      </w:r>
      <w:r w:rsidR="009B1A10">
        <w:t xml:space="preserve"> nevyjádřil nespokojenost v této kategorii, více jak 11</w:t>
      </w:r>
      <w:r w:rsidR="004553CB" w:rsidRPr="00EE345B">
        <w:t xml:space="preserve">% </w:t>
      </w:r>
      <w:r w:rsidR="009B1A10" w:rsidRPr="009B1A10">
        <w:t>se nevyjádřilo nebo má jiný názor.</w:t>
      </w:r>
      <w:r w:rsidR="009F724B" w:rsidRPr="00DE5887">
        <w:rPr>
          <w:b/>
        </w:rPr>
        <w:t xml:space="preserve"> </w:t>
      </w:r>
      <w:r w:rsidR="00F9402D">
        <w:rPr>
          <w:b/>
        </w:rPr>
        <w:br/>
      </w:r>
      <w:r w:rsidR="009B1A10">
        <w:t>N</w:t>
      </w:r>
      <w:r w:rsidR="009F724B" w:rsidRPr="005004F5">
        <w:t>edostatečná</w:t>
      </w:r>
      <w:r w:rsidR="009F724B">
        <w:rPr>
          <w:b/>
        </w:rPr>
        <w:t xml:space="preserve"> </w:t>
      </w:r>
      <w:r w:rsidR="009F724B" w:rsidRPr="00DE5887">
        <w:rPr>
          <w:b/>
        </w:rPr>
        <w:t>čistot</w:t>
      </w:r>
      <w:r w:rsidR="009F724B">
        <w:rPr>
          <w:b/>
        </w:rPr>
        <w:t>a</w:t>
      </w:r>
      <w:r w:rsidR="009F724B" w:rsidRPr="00DE5887">
        <w:rPr>
          <w:b/>
        </w:rPr>
        <w:t xml:space="preserve"> a </w:t>
      </w:r>
      <w:r w:rsidR="00070C03">
        <w:rPr>
          <w:b/>
        </w:rPr>
        <w:t>ne</w:t>
      </w:r>
      <w:r w:rsidR="009F724B" w:rsidRPr="00DE5887">
        <w:rPr>
          <w:b/>
        </w:rPr>
        <w:t>pořád</w:t>
      </w:r>
      <w:r w:rsidR="009F724B">
        <w:rPr>
          <w:b/>
        </w:rPr>
        <w:t>e</w:t>
      </w:r>
      <w:r w:rsidR="009F724B" w:rsidRPr="00DE5887">
        <w:rPr>
          <w:b/>
        </w:rPr>
        <w:t xml:space="preserve">k v obci </w:t>
      </w:r>
      <w:r w:rsidR="009B1A10">
        <w:t>vadí pouhým 4</w:t>
      </w:r>
      <w:r w:rsidR="009F724B" w:rsidRPr="005004F5">
        <w:t>% dotazovaných,</w:t>
      </w:r>
      <w:r w:rsidR="009F724B">
        <w:rPr>
          <w:b/>
        </w:rPr>
        <w:t xml:space="preserve"> </w:t>
      </w:r>
      <w:r w:rsidR="009F724B" w:rsidRPr="00EE345B">
        <w:t>spokoje</w:t>
      </w:r>
      <w:r w:rsidR="009B1A10">
        <w:t>no či spíše spokojeno je téměř 85</w:t>
      </w:r>
      <w:r w:rsidR="009F724B" w:rsidRPr="00EE345B">
        <w:t>%.</w:t>
      </w:r>
      <w:r w:rsidR="00376322" w:rsidRPr="00EE345B">
        <w:t> </w:t>
      </w:r>
    </w:p>
    <w:p w:rsidR="009B1A10" w:rsidRDefault="002654B3" w:rsidP="009B1A10">
      <w:r w:rsidRPr="002654B3">
        <w:rPr>
          <w:b/>
          <w:i/>
          <w:u w:val="single"/>
        </w:rPr>
        <w:t>Hodnocení úrovně služeb</w:t>
      </w:r>
      <w:r>
        <w:rPr>
          <w:b/>
          <w:i/>
          <w:u w:val="single"/>
        </w:rPr>
        <w:t xml:space="preserve"> </w:t>
      </w:r>
      <w:r w:rsidR="00DF3A7A">
        <w:rPr>
          <w:b/>
          <w:i/>
          <w:u w:val="single"/>
        </w:rPr>
        <w:t>v</w:t>
      </w:r>
      <w:r w:rsidR="009B1A10">
        <w:rPr>
          <w:b/>
          <w:i/>
          <w:u w:val="single"/>
        </w:rPr>
        <w:t> Kostelní Lhotě</w:t>
      </w:r>
      <w:r w:rsidR="00DF3A7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– jiné přednosti, jiné nedostatky</w:t>
      </w:r>
      <w:r w:rsidRPr="002654B3">
        <w:rPr>
          <w:b/>
          <w:i/>
          <w:u w:val="single"/>
        </w:rPr>
        <w:t>:</w:t>
      </w:r>
      <w:r>
        <w:rPr>
          <w:b/>
          <w:i/>
          <w:u w:val="single"/>
        </w:rPr>
        <w:br/>
      </w:r>
      <w:r w:rsidR="009B1A10">
        <w:t>Jako další vypsané přednosti jsou zmiňovány MŠ a ZŠ v obci, akční starosta a vstřícný a slušný přístup k občanům. Naopak jako nedostatky jsou vnímány dostupnost obchodů a služeb pouze autem, parkování aut, úklid cyklostezky a nabídka kroužků pro děti.</w:t>
      </w:r>
    </w:p>
    <w:p w:rsidR="00DF3A7A" w:rsidRDefault="00DF3A7A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9B1A10" w:rsidRPr="0037724E" w:rsidRDefault="009B1A10" w:rsidP="009B1A10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C22745" w:rsidRPr="004607F7" w:rsidRDefault="00A36A85" w:rsidP="00CE7206">
      <w:pPr>
        <w:ind w:right="112"/>
      </w:pPr>
      <w:r w:rsidRPr="00B873C7">
        <w:rPr>
          <w:b/>
          <w:sz w:val="28"/>
        </w:rPr>
        <w:lastRenderedPageBreak/>
        <w:t>Hodnocení PÉČE O VEŘEJNÁ PROSTRANSTVÍ</w:t>
      </w:r>
      <w:r w:rsidR="00A070E8" w:rsidRPr="00B873C7">
        <w:rPr>
          <w:b/>
          <w:sz w:val="28"/>
        </w:rPr>
        <w:t xml:space="preserve"> </w:t>
      </w:r>
      <w:r w:rsidR="00847651" w:rsidRPr="00847651">
        <w:rPr>
          <w:b/>
          <w:sz w:val="28"/>
        </w:rPr>
        <w:t>v obci Kostelní Lhota</w:t>
      </w:r>
      <w:r w:rsidR="00727354" w:rsidRPr="00B873C7">
        <w:rPr>
          <w:b/>
          <w:sz w:val="28"/>
        </w:rPr>
        <w:t>:</w:t>
      </w:r>
      <w:r w:rsidR="00727354" w:rsidRPr="00B873C7">
        <w:rPr>
          <w:b/>
          <w:sz w:val="28"/>
        </w:rPr>
        <w:br/>
      </w:r>
      <w:r w:rsidR="004553CB" w:rsidRPr="00C37B97">
        <w:rPr>
          <w:i/>
        </w:rPr>
        <w:t xml:space="preserve">Péči o veřejná prostranství </w:t>
      </w:r>
      <w:r w:rsidR="004925F6" w:rsidRPr="00C37B97">
        <w:rPr>
          <w:i/>
        </w:rPr>
        <w:t>vy</w:t>
      </w:r>
      <w:r w:rsidR="004553CB" w:rsidRPr="00C37B97">
        <w:rPr>
          <w:i/>
        </w:rPr>
        <w:t xml:space="preserve">hodnotilo </w:t>
      </w:r>
      <w:r w:rsidR="00CD532D" w:rsidRPr="00C37B97">
        <w:rPr>
          <w:i/>
        </w:rPr>
        <w:t xml:space="preserve">jako spokojených či spíše spokojených </w:t>
      </w:r>
      <w:r w:rsidR="00847651">
        <w:rPr>
          <w:b/>
          <w:i/>
        </w:rPr>
        <w:t>2</w:t>
      </w:r>
      <w:r w:rsidR="004925F6" w:rsidRPr="00C37B97">
        <w:rPr>
          <w:b/>
          <w:i/>
        </w:rPr>
        <w:t>2 respondentů</w:t>
      </w:r>
      <w:r w:rsidR="00CD532D" w:rsidRPr="00C37B97">
        <w:rPr>
          <w:b/>
          <w:i/>
        </w:rPr>
        <w:t xml:space="preserve"> </w:t>
      </w:r>
      <w:r w:rsidR="00CD532D" w:rsidRPr="00C37B97">
        <w:rPr>
          <w:i/>
        </w:rPr>
        <w:t>v úvodu dotazníku</w:t>
      </w:r>
      <w:r w:rsidR="00C22745">
        <w:rPr>
          <w:b/>
          <w:i/>
        </w:rPr>
        <w:t xml:space="preserve">. </w:t>
      </w:r>
      <w:r w:rsidR="004553CB" w:rsidRPr="00C37B97">
        <w:rPr>
          <w:i/>
        </w:rPr>
        <w:t xml:space="preserve">Ti pak tuto problematiku dále </w:t>
      </w:r>
      <w:r w:rsidR="00C22745">
        <w:rPr>
          <w:i/>
        </w:rPr>
        <w:t>n</w:t>
      </w:r>
      <w:r w:rsidR="00CD532D" w:rsidRPr="00C37B97">
        <w:rPr>
          <w:i/>
        </w:rPr>
        <w:t>eposuzovali.</w:t>
      </w:r>
      <w:r w:rsidR="004925F6" w:rsidRPr="00C37B97">
        <w:rPr>
          <w:b/>
          <w:i/>
        </w:rPr>
        <w:t xml:space="preserve"> Vyhodnocen</w:t>
      </w:r>
      <w:r w:rsidR="00B873C7" w:rsidRPr="00C37B97">
        <w:rPr>
          <w:b/>
          <w:i/>
        </w:rPr>
        <w:t>é</w:t>
      </w:r>
      <w:r w:rsidR="004925F6" w:rsidRPr="00C37B97">
        <w:rPr>
          <w:b/>
          <w:i/>
        </w:rPr>
        <w:t xml:space="preserve"> </w:t>
      </w:r>
      <w:r w:rsidR="00B36F11" w:rsidRPr="00C37B97">
        <w:rPr>
          <w:b/>
          <w:i/>
        </w:rPr>
        <w:t>odpovědí zbývajících</w:t>
      </w:r>
      <w:r w:rsidR="00B873C7" w:rsidRPr="00C37B97">
        <w:rPr>
          <w:b/>
          <w:i/>
        </w:rPr>
        <w:t xml:space="preserve"> </w:t>
      </w:r>
      <w:r w:rsidR="00847651">
        <w:rPr>
          <w:b/>
          <w:i/>
        </w:rPr>
        <w:t>4</w:t>
      </w:r>
      <w:r w:rsidR="00B06310">
        <w:rPr>
          <w:b/>
          <w:i/>
        </w:rPr>
        <w:t xml:space="preserve"> respondentů</w:t>
      </w:r>
      <w:r w:rsidR="004925F6" w:rsidRPr="00C37B97">
        <w:rPr>
          <w:b/>
          <w:i/>
        </w:rPr>
        <w:t xml:space="preserve"> jsou znázorněny v následujícím grafu.</w:t>
      </w:r>
      <w:r w:rsidR="00B06310">
        <w:rPr>
          <w:i/>
          <w:szCs w:val="20"/>
        </w:rPr>
        <w:t xml:space="preserve"> </w:t>
      </w:r>
      <w:r w:rsidR="00C37B97" w:rsidRPr="00C37B97">
        <w:rPr>
          <w:i/>
          <w:szCs w:val="20"/>
        </w:rPr>
        <w:t>Každý z dotazovaných označil maximálně tři odpovědi</w:t>
      </w:r>
      <w:r w:rsidR="00C37B97">
        <w:rPr>
          <w:i/>
          <w:szCs w:val="20"/>
        </w:rPr>
        <w:t>.</w:t>
      </w:r>
      <w:r w:rsidR="00B873C7" w:rsidRPr="00C37B97">
        <w:rPr>
          <w:b/>
          <w:i/>
        </w:rPr>
        <w:br/>
      </w:r>
      <w:r>
        <w:rPr>
          <w:noProof/>
          <w:lang w:eastAsia="cs-CZ"/>
        </w:rPr>
        <w:drawing>
          <wp:inline distT="0" distB="0" distL="0" distR="0">
            <wp:extent cx="8814391" cy="4008474"/>
            <wp:effectExtent l="0" t="0" r="25400" b="1143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6E5CF3" w:rsidRPr="00C37B97">
        <w:rPr>
          <w:b/>
          <w:i/>
          <w:u w:val="single"/>
        </w:rPr>
        <w:t xml:space="preserve">Komentář: </w:t>
      </w:r>
      <w:r w:rsidR="00CE7206">
        <w:rPr>
          <w:b/>
          <w:i/>
          <w:u w:val="single"/>
        </w:rPr>
        <w:br/>
      </w:r>
      <w:r w:rsidR="009B1A10" w:rsidRPr="00654B6B">
        <w:t>R</w:t>
      </w:r>
      <w:r w:rsidR="006D3FF1" w:rsidRPr="00654B6B">
        <w:t xml:space="preserve">espondenti poukazují na </w:t>
      </w:r>
      <w:r w:rsidR="009B1A10" w:rsidRPr="00654B6B">
        <w:t>tři problémové oblasti</w:t>
      </w:r>
      <w:r w:rsidR="009F23A9">
        <w:t>:</w:t>
      </w:r>
      <w:r w:rsidR="009B1A10" w:rsidRPr="00654B6B">
        <w:t xml:space="preserve"> nedostačující </w:t>
      </w:r>
      <w:r w:rsidR="009B1A10" w:rsidRPr="00654B6B">
        <w:rPr>
          <w:b/>
        </w:rPr>
        <w:t>zimní údržbu,</w:t>
      </w:r>
      <w:r w:rsidR="009B1A10" w:rsidRPr="00654B6B">
        <w:t xml:space="preserve"> </w:t>
      </w:r>
      <w:r w:rsidR="009B1A10" w:rsidRPr="00654B6B">
        <w:rPr>
          <w:b/>
        </w:rPr>
        <w:t>problémy se psími exkrementy</w:t>
      </w:r>
      <w:r w:rsidR="006D3FF1" w:rsidRPr="00654B6B">
        <w:rPr>
          <w:b/>
        </w:rPr>
        <w:t xml:space="preserve"> a </w:t>
      </w:r>
      <w:r w:rsidR="009B1A10" w:rsidRPr="00654B6B">
        <w:rPr>
          <w:b/>
        </w:rPr>
        <w:t xml:space="preserve">nedostatek odpadkových košů </w:t>
      </w:r>
      <w:r w:rsidR="006D3FF1" w:rsidRPr="00654B6B">
        <w:t xml:space="preserve">na ulicích. </w:t>
      </w:r>
      <w:r w:rsidR="00654B6B" w:rsidRPr="00654B6B">
        <w:t>Vzhledem ke skutečnosti</w:t>
      </w:r>
      <w:r w:rsidR="009F23A9">
        <w:t>,</w:t>
      </w:r>
      <w:r w:rsidR="00654B6B" w:rsidRPr="00654B6B">
        <w:t xml:space="preserve"> že se k problematice čistoty v obci s připomínkou vyjadřoval</w:t>
      </w:r>
      <w:r w:rsidR="009F23A9">
        <w:t>i</w:t>
      </w:r>
      <w:r w:rsidR="00654B6B" w:rsidRPr="00654B6B">
        <w:t xml:space="preserve"> pouze 4 dotazovaní, dá se říci, že péče o veřejná prostranství v Kostelní Lhotě </w:t>
      </w:r>
      <w:r w:rsidR="00654B6B">
        <w:t xml:space="preserve">je </w:t>
      </w:r>
      <w:r w:rsidR="00654B6B" w:rsidRPr="00654B6B">
        <w:t xml:space="preserve">zajištěna. </w:t>
      </w:r>
      <w:r w:rsidR="00C22745" w:rsidRPr="00654B6B">
        <w:rPr>
          <w:b/>
        </w:rPr>
        <w:br/>
      </w:r>
    </w:p>
    <w:p w:rsidR="00126778" w:rsidRDefault="00A36A85" w:rsidP="00126778">
      <w:pPr>
        <w:ind w:right="112"/>
      </w:pPr>
      <w:r w:rsidRPr="00936ED5">
        <w:rPr>
          <w:b/>
          <w:sz w:val="28"/>
          <w:szCs w:val="24"/>
        </w:rPr>
        <w:lastRenderedPageBreak/>
        <w:t xml:space="preserve">Co by občané řešili na místě STAROSTY </w:t>
      </w:r>
      <w:r w:rsidR="00936ED5" w:rsidRPr="00B873C7">
        <w:rPr>
          <w:b/>
          <w:sz w:val="28"/>
        </w:rPr>
        <w:t>v</w:t>
      </w:r>
      <w:r w:rsidR="00126778">
        <w:rPr>
          <w:b/>
          <w:sz w:val="28"/>
        </w:rPr>
        <w:t> Kostelní Lhotě</w:t>
      </w:r>
      <w:r w:rsidR="00936ED5" w:rsidRPr="00B873C7">
        <w:rPr>
          <w:b/>
          <w:sz w:val="28"/>
        </w:rPr>
        <w:t>:</w:t>
      </w:r>
      <w:r w:rsidR="00126778">
        <w:rPr>
          <w:b/>
          <w:sz w:val="28"/>
        </w:rPr>
        <w:t xml:space="preserve"> </w:t>
      </w:r>
      <w:r w:rsidR="00126778">
        <w:rPr>
          <w:b/>
          <w:sz w:val="28"/>
        </w:rPr>
        <w:br/>
      </w:r>
      <w:r w:rsidR="002C0A6B" w:rsidRPr="00387B3E">
        <w:rPr>
          <w:i/>
          <w:szCs w:val="20"/>
          <w:u w:val="single"/>
        </w:rPr>
        <w:t>O</w:t>
      </w:r>
      <w:r w:rsidR="00EB6CD2">
        <w:rPr>
          <w:i/>
          <w:szCs w:val="20"/>
          <w:u w:val="single"/>
        </w:rPr>
        <w:t>dpovídalo 26</w:t>
      </w:r>
      <w:r w:rsidR="00727354" w:rsidRPr="00387B3E">
        <w:rPr>
          <w:i/>
          <w:szCs w:val="20"/>
          <w:u w:val="single"/>
        </w:rPr>
        <w:t xml:space="preserve"> respondentů</w:t>
      </w:r>
      <w:r w:rsidR="002C0A6B" w:rsidRPr="00387B3E">
        <w:rPr>
          <w:i/>
          <w:szCs w:val="20"/>
          <w:u w:val="single"/>
        </w:rPr>
        <w:t xml:space="preserve">, </w:t>
      </w:r>
      <w:r w:rsidR="00C37B97">
        <w:rPr>
          <w:i/>
          <w:szCs w:val="20"/>
          <w:u w:val="single"/>
        </w:rPr>
        <w:t>každý z dotazovaných označil maximálně tři odpovědi</w:t>
      </w:r>
      <w:r w:rsidR="00B06310">
        <w:rPr>
          <w:i/>
          <w:szCs w:val="20"/>
          <w:u w:val="single"/>
        </w:rPr>
        <w:t>.</w:t>
      </w:r>
      <w:r w:rsidR="000352B2">
        <w:rPr>
          <w:noProof/>
          <w:lang w:eastAsia="cs-CZ"/>
        </w:rPr>
        <w:drawing>
          <wp:inline distT="0" distB="0" distL="0" distR="0">
            <wp:extent cx="8811491" cy="3811980"/>
            <wp:effectExtent l="0" t="0" r="27940" b="1714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955226" w:rsidRPr="002C0A6B">
        <w:rPr>
          <w:b/>
          <w:i/>
          <w:u w:val="single"/>
        </w:rPr>
        <w:t>Komentář:</w:t>
      </w:r>
      <w:r w:rsidR="00DB1CB7">
        <w:rPr>
          <w:b/>
          <w:i/>
          <w:u w:val="single"/>
        </w:rPr>
        <w:t xml:space="preserve"> </w:t>
      </w:r>
      <w:r w:rsidR="00611208">
        <w:rPr>
          <w:b/>
          <w:i/>
          <w:u w:val="single"/>
        </w:rPr>
        <w:br/>
      </w:r>
      <w:r w:rsidR="0043043A">
        <w:t xml:space="preserve">Většina odpovídajících by na místě </w:t>
      </w:r>
      <w:r w:rsidR="006F1A0C">
        <w:t xml:space="preserve">starosty řešila </w:t>
      </w:r>
      <w:r w:rsidR="00654B6B">
        <w:rPr>
          <w:b/>
        </w:rPr>
        <w:t xml:space="preserve">opravy komunikací a chodníků, dále </w:t>
      </w:r>
      <w:r w:rsidR="00C37B97">
        <w:rPr>
          <w:b/>
        </w:rPr>
        <w:t>bezpečnost</w:t>
      </w:r>
      <w:r w:rsidR="00654B6B">
        <w:rPr>
          <w:b/>
        </w:rPr>
        <w:t>, dopravní obslužnost a zajištění sociálních a zdravotních služeb</w:t>
      </w:r>
      <w:r w:rsidR="00C37B97">
        <w:t>.</w:t>
      </w:r>
      <w:r w:rsidR="00662A54">
        <w:t xml:space="preserve"> </w:t>
      </w:r>
      <w:r w:rsidR="00C37B97">
        <w:t>Minimum</w:t>
      </w:r>
      <w:r w:rsidR="00662A54">
        <w:t xml:space="preserve"> respondentů by řešilo </w:t>
      </w:r>
      <w:r w:rsidR="00654B6B">
        <w:rPr>
          <w:b/>
        </w:rPr>
        <w:t>školství a technickou infrastrukturu</w:t>
      </w:r>
      <w:r w:rsidR="00662A54">
        <w:t>.</w:t>
      </w:r>
      <w:r w:rsidR="00126778">
        <w:br/>
      </w:r>
      <w:r w:rsidR="00DB1CB7" w:rsidRPr="00DB1CB7">
        <w:rPr>
          <w:b/>
          <w:i/>
          <w:u w:val="single"/>
        </w:rPr>
        <w:t>Jiné návrhy</w:t>
      </w:r>
      <w:r w:rsidR="00DF3A7A">
        <w:rPr>
          <w:b/>
          <w:i/>
          <w:u w:val="single"/>
        </w:rPr>
        <w:t xml:space="preserve"> v</w:t>
      </w:r>
      <w:r w:rsidR="00654B6B">
        <w:rPr>
          <w:b/>
          <w:i/>
          <w:u w:val="single"/>
        </w:rPr>
        <w:t> Kostelní Lhotě</w:t>
      </w:r>
      <w:r w:rsidR="00DB1CB7" w:rsidRPr="00DB1CB7">
        <w:rPr>
          <w:b/>
          <w:i/>
          <w:u w:val="single"/>
        </w:rPr>
        <w:t>:</w:t>
      </w:r>
      <w:r w:rsidR="00DB1CB7">
        <w:t xml:space="preserve">  </w:t>
      </w:r>
      <w:r w:rsidR="00611208">
        <w:br/>
      </w:r>
      <w:r w:rsidR="00654B6B">
        <w:t>V oblasti života v obci by se na místě starosty lidé zabývali řešením těchto úkolů: plynofikace obce, nadměrná doprava kamionů, vybudování zpomalovacích retardérů a kontrola nedodržování rychlosti.</w:t>
      </w:r>
      <w:r w:rsidR="00126778">
        <w:br/>
      </w:r>
      <w:r w:rsidR="00DF3A7A">
        <w:rPr>
          <w:b/>
          <w:i/>
          <w:u w:val="single"/>
        </w:rPr>
        <w:t>Návrh jedné velké investice:</w:t>
      </w:r>
      <w:r w:rsidR="00DF3A7A">
        <w:rPr>
          <w:b/>
          <w:i/>
          <w:u w:val="single"/>
        </w:rPr>
        <w:br/>
      </w:r>
      <w:r w:rsidR="00126778">
        <w:t xml:space="preserve">Pokud by lidé mohli v obci </w:t>
      </w:r>
      <w:r w:rsidR="00126778" w:rsidRPr="00B9414B">
        <w:rPr>
          <w:b/>
        </w:rPr>
        <w:t>rozhodnout o jedné velké investici</w:t>
      </w:r>
      <w:r w:rsidR="00126778">
        <w:t>, nejvíce z nich by investovalo do opravy kostela (5x), do vybudování pečovatelského domu (3x), kulturního domu (2x) a obchodního domu (ne s vietnamskými prodejci). Dále pak do vybudování nových chodníků a centra volnočasových aktivit pro všechny generace (děti, dospělí i senioři).</w:t>
      </w:r>
    </w:p>
    <w:p w:rsidR="00EB6CD2" w:rsidRPr="00863100" w:rsidRDefault="00863100" w:rsidP="00EB6CD2">
      <w:pPr>
        <w:ind w:right="112"/>
      </w:pPr>
      <w:r>
        <w:rPr>
          <w:b/>
          <w:sz w:val="28"/>
          <w:szCs w:val="24"/>
        </w:rPr>
        <w:lastRenderedPageBreak/>
        <w:t>I</w:t>
      </w:r>
      <w:r w:rsidR="00C37B97">
        <w:rPr>
          <w:b/>
          <w:sz w:val="28"/>
          <w:szCs w:val="24"/>
        </w:rPr>
        <w:t xml:space="preserve">NFORMACE O DĚNÍ </w:t>
      </w:r>
      <w:r w:rsidR="00C37B97" w:rsidRPr="00B873C7">
        <w:rPr>
          <w:b/>
          <w:sz w:val="28"/>
        </w:rPr>
        <w:t>v</w:t>
      </w:r>
      <w:r w:rsidR="00EB6CD2">
        <w:rPr>
          <w:b/>
          <w:sz w:val="28"/>
        </w:rPr>
        <w:t> obci Kostelní Lhota</w:t>
      </w:r>
      <w:r w:rsidR="0047226B" w:rsidRPr="00C37B97">
        <w:rPr>
          <w:b/>
          <w:sz w:val="28"/>
          <w:szCs w:val="24"/>
        </w:rPr>
        <w:t xml:space="preserve"> získáváte nejčastěji z: </w:t>
      </w:r>
      <w:r w:rsidR="00727354" w:rsidRPr="00C37B97">
        <w:rPr>
          <w:b/>
          <w:sz w:val="28"/>
          <w:szCs w:val="24"/>
        </w:rPr>
        <w:br/>
      </w:r>
      <w:r w:rsidR="00387B3E" w:rsidRPr="00C37B97">
        <w:rPr>
          <w:i/>
          <w:szCs w:val="24"/>
        </w:rPr>
        <w:t>O</w:t>
      </w:r>
      <w:r w:rsidR="0084648D" w:rsidRPr="00C37B97">
        <w:rPr>
          <w:i/>
          <w:szCs w:val="24"/>
        </w:rPr>
        <w:t xml:space="preserve">dpovídalo </w:t>
      </w:r>
      <w:r w:rsidR="00EB6CD2">
        <w:rPr>
          <w:i/>
          <w:szCs w:val="24"/>
        </w:rPr>
        <w:t>26</w:t>
      </w:r>
      <w:r w:rsidR="00727354" w:rsidRPr="00C37B97">
        <w:rPr>
          <w:i/>
          <w:szCs w:val="24"/>
        </w:rPr>
        <w:t xml:space="preserve"> respondentů</w:t>
      </w:r>
      <w:r w:rsidR="00387B3E" w:rsidRPr="00C37B97">
        <w:rPr>
          <w:i/>
          <w:szCs w:val="24"/>
        </w:rPr>
        <w:t xml:space="preserve">, </w:t>
      </w:r>
      <w:r w:rsidR="00C37B97" w:rsidRPr="00C37B97">
        <w:rPr>
          <w:i/>
          <w:szCs w:val="20"/>
        </w:rPr>
        <w:t>každý z dotazovaných označil maximálně tři odpovědi</w:t>
      </w:r>
      <w:r w:rsidR="00B06310">
        <w:rPr>
          <w:i/>
          <w:szCs w:val="20"/>
        </w:rPr>
        <w:t>.</w:t>
      </w:r>
      <w:r w:rsidR="0047226B">
        <w:rPr>
          <w:noProof/>
          <w:lang w:eastAsia="cs-CZ"/>
        </w:rPr>
        <w:drawing>
          <wp:inline distT="0" distB="0" distL="0" distR="0">
            <wp:extent cx="8858992" cy="4785756"/>
            <wp:effectExtent l="0" t="0" r="18415" b="1524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B6CD2" w:rsidRPr="00863100">
        <w:rPr>
          <w:b/>
          <w:i/>
          <w:u w:val="single"/>
        </w:rPr>
        <w:t>Komentář:</w:t>
      </w:r>
      <w:r w:rsidR="00EB6CD2" w:rsidRPr="00863100">
        <w:rPr>
          <w:b/>
          <w:i/>
          <w:u w:val="single"/>
        </w:rPr>
        <w:br/>
      </w:r>
      <w:r w:rsidR="00EB6CD2" w:rsidRPr="00863100">
        <w:t>Za nejčastější zdroj informací byl</w:t>
      </w:r>
      <w:r w:rsidRPr="00863100">
        <w:t xml:space="preserve"> označen </w:t>
      </w:r>
      <w:r w:rsidRPr="00863100">
        <w:rPr>
          <w:b/>
        </w:rPr>
        <w:t>místní zpravodaj a</w:t>
      </w:r>
      <w:r w:rsidR="00EB6CD2" w:rsidRPr="00863100">
        <w:t xml:space="preserve"> </w:t>
      </w:r>
      <w:r w:rsidR="00EB6CD2" w:rsidRPr="00863100">
        <w:rPr>
          <w:b/>
        </w:rPr>
        <w:t>obecní rozhlas</w:t>
      </w:r>
      <w:r w:rsidR="00EB6CD2" w:rsidRPr="00863100">
        <w:t>, úřední deska</w:t>
      </w:r>
      <w:r w:rsidRPr="00863100">
        <w:t xml:space="preserve"> a internetové stránky obce</w:t>
      </w:r>
      <w:r w:rsidR="00EB6CD2" w:rsidRPr="00863100">
        <w:t>. Žádný z dotazovaných nevyplnil, že nemá o dění v obci zájem. Projevil</w:t>
      </w:r>
      <w:r w:rsidR="00F51C62">
        <w:t>a</w:t>
      </w:r>
      <w:r w:rsidR="00EB6CD2" w:rsidRPr="00863100">
        <w:t xml:space="preserve"> se </w:t>
      </w:r>
      <w:r w:rsidRPr="00863100">
        <w:t xml:space="preserve">velmi </w:t>
      </w:r>
      <w:r w:rsidR="00EB6CD2" w:rsidRPr="00863100">
        <w:t>nízká účast na jednáních obecního zastupitelstva.</w:t>
      </w:r>
    </w:p>
    <w:p w:rsidR="00B156E7" w:rsidRDefault="0037790A" w:rsidP="0037790A">
      <w:pPr>
        <w:ind w:right="112"/>
        <w:rPr>
          <w:rFonts w:ascii="Calibri" w:hAnsi="Calibri"/>
          <w:b/>
          <w:bCs/>
          <w:color w:val="000000"/>
          <w:sz w:val="28"/>
          <w:szCs w:val="28"/>
          <w:lang w:eastAsia="cs-CZ"/>
        </w:rPr>
      </w:pPr>
      <w:r w:rsidRPr="00C37B97">
        <w:rPr>
          <w:b/>
          <w:sz w:val="28"/>
          <w:szCs w:val="24"/>
        </w:rPr>
        <w:lastRenderedPageBreak/>
        <w:t>BEZPEČNOSTNÍ SITUACE</w:t>
      </w:r>
      <w:r w:rsidR="00C37B97">
        <w:rPr>
          <w:b/>
          <w:sz w:val="28"/>
          <w:szCs w:val="24"/>
        </w:rPr>
        <w:t xml:space="preserve"> </w:t>
      </w:r>
      <w:r w:rsidR="00C37B97" w:rsidRPr="00B873C7">
        <w:rPr>
          <w:b/>
          <w:sz w:val="28"/>
        </w:rPr>
        <w:t>v</w:t>
      </w:r>
      <w:r w:rsidR="00EB6CD2">
        <w:rPr>
          <w:b/>
          <w:sz w:val="28"/>
        </w:rPr>
        <w:t> obci Kostelní Lhota</w:t>
      </w:r>
      <w:r w:rsidRPr="00C37B97">
        <w:rPr>
          <w:b/>
          <w:sz w:val="28"/>
          <w:szCs w:val="24"/>
        </w:rPr>
        <w:t>:</w:t>
      </w:r>
      <w:r w:rsidR="00C37B97">
        <w:rPr>
          <w:b/>
          <w:sz w:val="28"/>
          <w:szCs w:val="24"/>
        </w:rPr>
        <w:br/>
      </w:r>
      <w:r w:rsidR="00C37B97" w:rsidRPr="00C37B97">
        <w:rPr>
          <w:i/>
        </w:rPr>
        <w:t>Bezpečnostní situaci vyhodnotilo v úvodu dotazníku 1</w:t>
      </w:r>
      <w:r w:rsidR="00EB6CD2">
        <w:rPr>
          <w:i/>
        </w:rPr>
        <w:t>6</w:t>
      </w:r>
      <w:r w:rsidR="00C37B97" w:rsidRPr="00C37B97">
        <w:rPr>
          <w:i/>
        </w:rPr>
        <w:t xml:space="preserve"> respondentů, že je s ní spokojeno či spíše spokojeno</w:t>
      </w:r>
      <w:r w:rsidR="00C37B97" w:rsidRPr="00C37B97">
        <w:rPr>
          <w:b/>
          <w:i/>
        </w:rPr>
        <w:t xml:space="preserve">. </w:t>
      </w:r>
      <w:r w:rsidR="00C37B97" w:rsidRPr="00C37B97">
        <w:rPr>
          <w:i/>
        </w:rPr>
        <w:t>Ti pak tuto problematiku dále neposuzovali.</w:t>
      </w:r>
      <w:r w:rsidR="00C37B97" w:rsidRPr="00C37B97">
        <w:rPr>
          <w:b/>
          <w:i/>
        </w:rPr>
        <w:t xml:space="preserve"> Vyhodnocené odpovědí zbývajících </w:t>
      </w:r>
      <w:r w:rsidR="00EB6CD2">
        <w:rPr>
          <w:b/>
          <w:i/>
        </w:rPr>
        <w:t>10</w:t>
      </w:r>
      <w:r w:rsidR="00C37B97" w:rsidRPr="00C37B97">
        <w:rPr>
          <w:b/>
          <w:i/>
        </w:rPr>
        <w:t xml:space="preserve"> respondentů jsou znázorněny v následujícím grafu. </w:t>
      </w:r>
      <w:r w:rsidR="00C37B97" w:rsidRPr="00C37B97">
        <w:rPr>
          <w:i/>
          <w:szCs w:val="20"/>
        </w:rPr>
        <w:t>Každý z dotazovaných označil maximálně čtyři odpovědi.</w:t>
      </w:r>
      <w:r w:rsidR="00C37B97" w:rsidRPr="00C37B97">
        <w:rPr>
          <w:b/>
          <w:i/>
        </w:rPr>
        <w:br/>
      </w:r>
      <w:r>
        <w:rPr>
          <w:noProof/>
          <w:lang w:eastAsia="cs-CZ"/>
        </w:rPr>
        <w:drawing>
          <wp:inline distT="0" distB="0" distL="0" distR="0">
            <wp:extent cx="8906493" cy="4001984"/>
            <wp:effectExtent l="0" t="0" r="9525" b="1778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CC0D50">
        <w:rPr>
          <w:b/>
          <w:i/>
          <w:u w:val="single"/>
        </w:rPr>
        <w:t>Komentář</w:t>
      </w:r>
      <w:r w:rsidR="00242691" w:rsidRPr="00CC0D50">
        <w:rPr>
          <w:b/>
          <w:i/>
          <w:u w:val="single"/>
        </w:rPr>
        <w:t>:</w:t>
      </w:r>
      <w:r w:rsidR="00F93142" w:rsidRPr="00CC0D50">
        <w:rPr>
          <w:b/>
          <w:i/>
          <w:u w:val="single"/>
        </w:rPr>
        <w:t xml:space="preserve"> </w:t>
      </w:r>
      <w:r w:rsidR="00CC0D50" w:rsidRPr="00CC0D50">
        <w:rPr>
          <w:b/>
          <w:i/>
          <w:u w:val="single"/>
        </w:rPr>
        <w:br/>
      </w:r>
      <w:r w:rsidR="00EB6CD2" w:rsidRPr="00CC0D50">
        <w:t xml:space="preserve">Bezpečnostní situace v obci je celkově hodnocena pozitivně. Obyvatelé se neobávají problémů s užíváním drog i přes blízkost města Pečky, kde </w:t>
      </w:r>
      <w:r w:rsidR="00CC0D50" w:rsidRPr="00CC0D50">
        <w:t>naopak je procento obav vysoké</w:t>
      </w:r>
      <w:r w:rsidR="00EB6CD2" w:rsidRPr="00CC0D50">
        <w:t>. Nejhůře hodnocen</w:t>
      </w:r>
      <w:r w:rsidR="00CC0D50" w:rsidRPr="00CC0D50">
        <w:t>a v obci je dopravní bezpečnost</w:t>
      </w:r>
      <w:r w:rsidR="00EB6CD2" w:rsidRPr="00CC0D50">
        <w:t xml:space="preserve">, díky hlavnímu tahu Praha </w:t>
      </w:r>
      <w:r w:rsidR="00F51C62">
        <w:t xml:space="preserve">- </w:t>
      </w:r>
      <w:r w:rsidR="00EB6CD2" w:rsidRPr="00CC0D50">
        <w:t>Poděbrady. K zamyš</w:t>
      </w:r>
      <w:r w:rsidR="00CC0D50" w:rsidRPr="00CC0D50">
        <w:t>lení stojí obava z ohrožení psy</w:t>
      </w:r>
      <w:r w:rsidR="00EB6CD2" w:rsidRPr="00CC0D50">
        <w:t xml:space="preserve"> a oba</w:t>
      </w:r>
      <w:r w:rsidR="00CC0D50" w:rsidRPr="00CC0D50">
        <w:t>vy z krádeží a vloupání</w:t>
      </w:r>
      <w:r w:rsidR="00EB6CD2" w:rsidRPr="00CC0D50">
        <w:t xml:space="preserve">. </w:t>
      </w:r>
      <w:r w:rsidR="00CC0D50" w:rsidRPr="00CC0D50">
        <w:br/>
      </w:r>
      <w:r w:rsidR="00286669">
        <w:rPr>
          <w:b/>
          <w:i/>
          <w:u w:val="single"/>
        </w:rPr>
        <w:t>Nejvíce nebezpečná místa v</w:t>
      </w:r>
      <w:r w:rsidR="00CC0D50">
        <w:rPr>
          <w:b/>
          <w:i/>
          <w:u w:val="single"/>
        </w:rPr>
        <w:t> Kostelní Lhotě</w:t>
      </w:r>
      <w:r w:rsidR="00C11548" w:rsidRPr="00C11548">
        <w:rPr>
          <w:b/>
          <w:i/>
          <w:u w:val="single"/>
        </w:rPr>
        <w:t>:</w:t>
      </w:r>
      <w:r w:rsidR="00B06310">
        <w:rPr>
          <w:b/>
          <w:i/>
          <w:u w:val="single"/>
        </w:rPr>
        <w:t xml:space="preserve"> </w:t>
      </w:r>
      <w:r w:rsidR="00286669">
        <w:rPr>
          <w:b/>
          <w:i/>
          <w:u w:val="single"/>
        </w:rPr>
        <w:br/>
      </w:r>
      <w:r w:rsidR="00CC0D50">
        <w:t xml:space="preserve">Jako </w:t>
      </w:r>
      <w:r w:rsidR="00CC0D50" w:rsidRPr="00226FF1">
        <w:rPr>
          <w:b/>
        </w:rPr>
        <w:t>nejvíce nebezpečné místo v obci</w:t>
      </w:r>
      <w:r w:rsidR="00CC0D50">
        <w:t xml:space="preserve"> je považován hlavní průtah obcí (3x), dále silnice od školy k hasičárně (2x), náves (2x), silnice ve směru na Pečky (2x) a pak i místo bývalé restaurace Bohemia, respektive její obyvatelé, místo napojení cyklostezky a rovněž i místo, kde jsou zpomalovací pruhy u školy a dětského hřiště.</w:t>
      </w:r>
    </w:p>
    <w:p w:rsidR="00CC0D50" w:rsidRDefault="00014404" w:rsidP="000D7B54">
      <w:pPr>
        <w:ind w:right="112"/>
      </w:pPr>
      <w:r w:rsidRPr="00C37B97">
        <w:rPr>
          <w:rFonts w:ascii="Calibri" w:hAnsi="Calibri"/>
          <w:b/>
          <w:bCs/>
          <w:color w:val="000000"/>
          <w:sz w:val="28"/>
          <w:szCs w:val="28"/>
          <w:lang w:eastAsia="cs-CZ"/>
        </w:rPr>
        <w:lastRenderedPageBreak/>
        <w:t>J</w:t>
      </w:r>
      <w:r w:rsidR="00727354" w:rsidRPr="00C37B97">
        <w:rPr>
          <w:rFonts w:ascii="Calibri" w:hAnsi="Calibri"/>
          <w:b/>
          <w:bCs/>
          <w:color w:val="000000"/>
          <w:sz w:val="28"/>
          <w:szCs w:val="28"/>
          <w:lang w:eastAsia="cs-CZ"/>
        </w:rPr>
        <w:t>aké aktivity či zařízení určená ke sportovním, společenským a oddechovým činnostem Vám v</w:t>
      </w:r>
      <w:r w:rsidR="00EB6CD2">
        <w:rPr>
          <w:rFonts w:ascii="Calibri" w:hAnsi="Calibri"/>
          <w:b/>
          <w:bCs/>
          <w:color w:val="000000"/>
          <w:sz w:val="28"/>
          <w:szCs w:val="28"/>
          <w:lang w:eastAsia="cs-CZ"/>
        </w:rPr>
        <w:t> </w:t>
      </w:r>
      <w:r w:rsidR="00EB6CD2">
        <w:rPr>
          <w:b/>
          <w:sz w:val="28"/>
          <w:szCs w:val="28"/>
        </w:rPr>
        <w:t>Kostelní Lhotě</w:t>
      </w:r>
      <w:r w:rsidR="00C37B97" w:rsidRPr="00C37B97">
        <w:rPr>
          <w:rFonts w:ascii="Calibri" w:hAnsi="Calibri"/>
          <w:b/>
          <w:bCs/>
          <w:color w:val="000000"/>
          <w:sz w:val="28"/>
          <w:szCs w:val="28"/>
          <w:lang w:eastAsia="cs-CZ"/>
        </w:rPr>
        <w:t xml:space="preserve"> </w:t>
      </w:r>
      <w:r w:rsidR="00727354" w:rsidRPr="00C37B97">
        <w:rPr>
          <w:rFonts w:ascii="Calibri" w:hAnsi="Calibri"/>
          <w:b/>
          <w:bCs/>
          <w:color w:val="000000"/>
          <w:sz w:val="28"/>
          <w:szCs w:val="28"/>
          <w:lang w:eastAsia="cs-CZ"/>
        </w:rPr>
        <w:t>nejvíce chybí?</w:t>
      </w:r>
      <w:r w:rsidR="00C37B97">
        <w:rPr>
          <w:rFonts w:ascii="Calibri" w:hAnsi="Calibri"/>
          <w:b/>
          <w:bCs/>
          <w:color w:val="000000"/>
          <w:sz w:val="28"/>
          <w:szCs w:val="28"/>
          <w:lang w:eastAsia="cs-CZ"/>
        </w:rPr>
        <w:t xml:space="preserve"> </w:t>
      </w:r>
      <w:r w:rsidR="00C37B97" w:rsidRPr="00C37B97">
        <w:rPr>
          <w:i/>
          <w:szCs w:val="24"/>
        </w:rPr>
        <w:t xml:space="preserve">Odpovídalo </w:t>
      </w:r>
      <w:r w:rsidR="00EB6CD2">
        <w:rPr>
          <w:i/>
          <w:szCs w:val="24"/>
        </w:rPr>
        <w:t>26</w:t>
      </w:r>
      <w:r w:rsidR="00C37B97" w:rsidRPr="00C37B97">
        <w:rPr>
          <w:i/>
          <w:szCs w:val="24"/>
        </w:rPr>
        <w:t xml:space="preserve"> respondentů, </w:t>
      </w:r>
      <w:r w:rsidR="00C37B97" w:rsidRPr="00C37B97">
        <w:rPr>
          <w:i/>
          <w:szCs w:val="20"/>
        </w:rPr>
        <w:t>každý z dotazovaných označil maximálně tři odpovědi</w:t>
      </w:r>
      <w:r w:rsidR="004B2A11" w:rsidRPr="00C37B97">
        <w:rPr>
          <w:i/>
          <w:szCs w:val="20"/>
          <w:u w:val="single"/>
        </w:rPr>
        <w:br/>
      </w:r>
      <w:r w:rsidR="00727354">
        <w:rPr>
          <w:noProof/>
          <w:lang w:eastAsia="cs-CZ"/>
        </w:rPr>
        <w:drawing>
          <wp:inline distT="0" distB="0" distL="0" distR="0">
            <wp:extent cx="8847117" cy="4476997"/>
            <wp:effectExtent l="0" t="0" r="11430" b="1905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EB6CD2" w:rsidRPr="000D7B54">
        <w:rPr>
          <w:b/>
          <w:i/>
          <w:u w:val="single"/>
        </w:rPr>
        <w:t>Komentář:</w:t>
      </w:r>
      <w:r w:rsidR="00EB6CD2" w:rsidRPr="000D7B54">
        <w:rPr>
          <w:b/>
          <w:i/>
          <w:u w:val="single"/>
        </w:rPr>
        <w:br/>
      </w:r>
      <w:r w:rsidR="00EB6CD2" w:rsidRPr="000D7B54">
        <w:t xml:space="preserve">Obyvatelům Kostelní Lhoty nejvíce chybí pořádání tanečních </w:t>
      </w:r>
      <w:r w:rsidR="000D7B54" w:rsidRPr="000D7B54">
        <w:t>či ro</w:t>
      </w:r>
      <w:r w:rsidR="00F51C62">
        <w:t>c</w:t>
      </w:r>
      <w:r w:rsidR="000D7B54" w:rsidRPr="000D7B54">
        <w:t>kových zábav</w:t>
      </w:r>
      <w:r w:rsidR="00EB6CD2" w:rsidRPr="000D7B54">
        <w:t xml:space="preserve">. Uvítali by také </w:t>
      </w:r>
      <w:r w:rsidR="000D7B54" w:rsidRPr="000D7B54">
        <w:t xml:space="preserve">dětská hřiště, </w:t>
      </w:r>
      <w:r w:rsidR="00EB6CD2" w:rsidRPr="000D7B54">
        <w:t>prostory pro setkávání mladých lidí (kluby, či klubovny) a napojení cyklostezek do okolí</w:t>
      </w:r>
      <w:r w:rsidR="000D7B54" w:rsidRPr="000D7B54">
        <w:t>.</w:t>
      </w:r>
      <w:r w:rsidR="00EB6CD2" w:rsidRPr="000D7B54">
        <w:t xml:space="preserve"> Poměrně vysoké procento lidí odpověděl</w:t>
      </w:r>
      <w:r w:rsidR="00FA4685">
        <w:t>o, že jim nic nechybí</w:t>
      </w:r>
      <w:r w:rsidR="00EB6CD2" w:rsidRPr="000D7B54">
        <w:t xml:space="preserve">. </w:t>
      </w:r>
      <w:r w:rsidR="000D7B54" w:rsidRPr="000D7B54">
        <w:t xml:space="preserve">Část </w:t>
      </w:r>
      <w:r w:rsidR="00EB6CD2" w:rsidRPr="000D7B54">
        <w:t>místních by přivítalo nekuřáckou restauraci</w:t>
      </w:r>
      <w:r w:rsidR="000D7B54" w:rsidRPr="000D7B54">
        <w:t>, pořádání divadelních představení, výstav či koncertů.</w:t>
      </w:r>
      <w:r w:rsidR="000D7B54">
        <w:br/>
      </w:r>
      <w:r w:rsidR="00EC697A" w:rsidRPr="00F2118D">
        <w:rPr>
          <w:b/>
          <w:i/>
          <w:u w:val="single"/>
        </w:rPr>
        <w:t>Komentář</w:t>
      </w:r>
      <w:r w:rsidR="00F2118D" w:rsidRPr="00F2118D">
        <w:rPr>
          <w:b/>
          <w:i/>
          <w:u w:val="single"/>
        </w:rPr>
        <w:t>:</w:t>
      </w:r>
      <w:r w:rsidR="006C31A0">
        <w:rPr>
          <w:b/>
          <w:i/>
          <w:u w:val="single"/>
        </w:rPr>
        <w:br/>
      </w:r>
      <w:r w:rsidR="00CC0D50">
        <w:t xml:space="preserve">Mezi jinými aktivitami je zmiňován pouze </w:t>
      </w:r>
      <w:r w:rsidR="000D7B54">
        <w:t xml:space="preserve">požadavek na </w:t>
      </w:r>
      <w:r w:rsidR="00CC0D50">
        <w:t>příměstský tábor.</w:t>
      </w:r>
    </w:p>
    <w:p w:rsidR="00EB6CD2" w:rsidRPr="00B6113C" w:rsidRDefault="00EC697A" w:rsidP="00EB6CD2">
      <w:pPr>
        <w:ind w:right="112"/>
      </w:pPr>
      <w:r w:rsidRPr="00732C6F">
        <w:rPr>
          <w:rFonts w:ascii="Calibri" w:hAnsi="Calibri"/>
          <w:b/>
          <w:bCs/>
          <w:sz w:val="28"/>
          <w:szCs w:val="20"/>
          <w:lang w:eastAsia="cs-CZ"/>
        </w:rPr>
        <w:lastRenderedPageBreak/>
        <w:t>Pokud nejste spokojen/a s poskytovanými zdravotními službami</w:t>
      </w:r>
      <w:r w:rsidR="00CF77B6">
        <w:rPr>
          <w:rFonts w:ascii="Calibri" w:hAnsi="Calibri"/>
          <w:b/>
          <w:bCs/>
          <w:sz w:val="28"/>
          <w:szCs w:val="20"/>
          <w:lang w:eastAsia="cs-CZ"/>
        </w:rPr>
        <w:t xml:space="preserve"> </w:t>
      </w:r>
      <w:r w:rsidR="00CF77B6" w:rsidRPr="00C37B97">
        <w:rPr>
          <w:rFonts w:ascii="Calibri" w:hAnsi="Calibri"/>
          <w:b/>
          <w:bCs/>
          <w:color w:val="000000"/>
          <w:sz w:val="28"/>
          <w:szCs w:val="28"/>
          <w:lang w:eastAsia="cs-CZ"/>
        </w:rPr>
        <w:t>v</w:t>
      </w:r>
      <w:r w:rsidR="00482E64">
        <w:rPr>
          <w:rFonts w:ascii="Calibri" w:hAnsi="Calibri"/>
          <w:b/>
          <w:bCs/>
          <w:color w:val="000000"/>
          <w:sz w:val="28"/>
          <w:szCs w:val="28"/>
          <w:lang w:eastAsia="cs-CZ"/>
        </w:rPr>
        <w:t> </w:t>
      </w:r>
      <w:r w:rsidR="00482E64">
        <w:rPr>
          <w:b/>
          <w:sz w:val="28"/>
          <w:szCs w:val="28"/>
        </w:rPr>
        <w:t>obci Kostelní Lhota</w:t>
      </w:r>
      <w:r w:rsidRPr="00732C6F">
        <w:rPr>
          <w:rFonts w:ascii="Calibri" w:hAnsi="Calibri"/>
          <w:b/>
          <w:bCs/>
          <w:sz w:val="28"/>
          <w:szCs w:val="20"/>
          <w:lang w:eastAsia="cs-CZ"/>
        </w:rPr>
        <w:t>, jaké jsou důvody Vaší nespokojenosti?</w:t>
      </w:r>
      <w:r w:rsidR="00B156E7">
        <w:rPr>
          <w:rFonts w:ascii="Calibri" w:hAnsi="Calibri"/>
          <w:b/>
          <w:bCs/>
          <w:sz w:val="28"/>
          <w:szCs w:val="20"/>
          <w:lang w:eastAsia="cs-CZ"/>
        </w:rPr>
        <w:t xml:space="preserve"> </w:t>
      </w:r>
      <w:r w:rsidR="00732C6F">
        <w:rPr>
          <w:i/>
        </w:rPr>
        <w:t xml:space="preserve">Spokojenost či spíše spokojenost, s poskytovanými zdravotními službami, vyjádřilo </w:t>
      </w:r>
      <w:r w:rsidR="00732C6F" w:rsidRPr="00C37B97">
        <w:rPr>
          <w:i/>
        </w:rPr>
        <w:t xml:space="preserve">v úvodu dotazníku </w:t>
      </w:r>
      <w:r w:rsidR="00EB6CD2">
        <w:rPr>
          <w:i/>
        </w:rPr>
        <w:t>16</w:t>
      </w:r>
      <w:r w:rsidR="00732C6F">
        <w:rPr>
          <w:i/>
        </w:rPr>
        <w:t xml:space="preserve"> respondentů</w:t>
      </w:r>
      <w:r w:rsidR="00732C6F" w:rsidRPr="00C37B97">
        <w:rPr>
          <w:b/>
          <w:i/>
        </w:rPr>
        <w:t xml:space="preserve">. </w:t>
      </w:r>
      <w:r w:rsidR="00732C6F" w:rsidRPr="00C37B97">
        <w:rPr>
          <w:i/>
        </w:rPr>
        <w:t>Ti pak tuto problematiku dále neposuzovali.</w:t>
      </w:r>
      <w:r w:rsidR="00732C6F" w:rsidRPr="00C37B97">
        <w:rPr>
          <w:b/>
          <w:i/>
        </w:rPr>
        <w:t xml:space="preserve"> Vyhodnocené odpovědí zbývajících </w:t>
      </w:r>
      <w:r w:rsidR="00EB6CD2">
        <w:rPr>
          <w:b/>
          <w:i/>
        </w:rPr>
        <w:t>10</w:t>
      </w:r>
      <w:r w:rsidR="00B156E7">
        <w:rPr>
          <w:b/>
          <w:i/>
        </w:rPr>
        <w:t xml:space="preserve"> respondentů</w:t>
      </w:r>
      <w:r w:rsidR="00732C6F" w:rsidRPr="00C37B97">
        <w:rPr>
          <w:b/>
          <w:i/>
        </w:rPr>
        <w:t xml:space="preserve"> jsou znázorněny v následujícím grafu. </w:t>
      </w:r>
      <w:r w:rsidR="00732C6F" w:rsidRPr="00C37B97">
        <w:rPr>
          <w:i/>
          <w:szCs w:val="20"/>
        </w:rPr>
        <w:t xml:space="preserve">Každý z dotazovaných označil maximálně </w:t>
      </w:r>
      <w:r w:rsidR="00732C6F">
        <w:rPr>
          <w:i/>
          <w:szCs w:val="20"/>
        </w:rPr>
        <w:t>dvě</w:t>
      </w:r>
      <w:r w:rsidR="00732C6F" w:rsidRPr="00C37B97">
        <w:rPr>
          <w:i/>
          <w:szCs w:val="20"/>
        </w:rPr>
        <w:t xml:space="preserve"> odpovědi.</w:t>
      </w:r>
      <w:r>
        <w:rPr>
          <w:noProof/>
          <w:lang w:eastAsia="cs-CZ"/>
        </w:rPr>
        <w:drawing>
          <wp:inline distT="0" distB="0" distL="0" distR="0">
            <wp:extent cx="8906493" cy="4417620"/>
            <wp:effectExtent l="0" t="0" r="9525" b="2159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4B2A11" w:rsidRPr="0042539C">
        <w:rPr>
          <w:b/>
          <w:i/>
          <w:u w:val="single"/>
        </w:rPr>
        <w:t>Komentář</w:t>
      </w:r>
      <w:r w:rsidR="0042539C">
        <w:rPr>
          <w:b/>
          <w:i/>
          <w:u w:val="single"/>
        </w:rPr>
        <w:t>:</w:t>
      </w:r>
      <w:r w:rsidR="00482E64">
        <w:rPr>
          <w:b/>
          <w:i/>
          <w:u w:val="single"/>
        </w:rPr>
        <w:br/>
      </w:r>
      <w:r w:rsidR="00EB6CD2" w:rsidRPr="00B6113C">
        <w:t xml:space="preserve">Celkově je kvalita </w:t>
      </w:r>
      <w:r w:rsidR="00B6113C" w:rsidRPr="00B6113C">
        <w:t>poskytované zdravotní péče hodnocena kladně, chybí však</w:t>
      </w:r>
      <w:r w:rsidR="00EB6CD2" w:rsidRPr="00B6113C">
        <w:t xml:space="preserve"> větš</w:t>
      </w:r>
      <w:r w:rsidR="00B6113C" w:rsidRPr="00B6113C">
        <w:t>í dostupnost zdravotních služeb a</w:t>
      </w:r>
      <w:r w:rsidR="00EB6CD2" w:rsidRPr="00B6113C">
        <w:t xml:space="preserve"> zlepši</w:t>
      </w:r>
      <w:r w:rsidR="00B6113C" w:rsidRPr="00B6113C">
        <w:t xml:space="preserve">t </w:t>
      </w:r>
      <w:r w:rsidR="00EB6CD2" w:rsidRPr="00B6113C">
        <w:t xml:space="preserve">by </w:t>
      </w:r>
      <w:r w:rsidR="00B6113C" w:rsidRPr="00B6113C">
        <w:t>se mohla i p</w:t>
      </w:r>
      <w:r w:rsidR="00EB6CD2" w:rsidRPr="00B6113C">
        <w:t>rofesionalit</w:t>
      </w:r>
      <w:r w:rsidR="00B6113C" w:rsidRPr="00B6113C">
        <w:t>a</w:t>
      </w:r>
      <w:r w:rsidR="00EB6CD2" w:rsidRPr="00B6113C">
        <w:t xml:space="preserve"> př</w:t>
      </w:r>
      <w:r w:rsidR="00B6113C">
        <w:t>ístupu zdravotníků k pacientům.</w:t>
      </w:r>
    </w:p>
    <w:p w:rsidR="00EB6CD2" w:rsidRPr="00B6113C" w:rsidRDefault="004B2A11" w:rsidP="00EB6CD2">
      <w:pPr>
        <w:ind w:right="112"/>
        <w:rPr>
          <w:i/>
        </w:rPr>
      </w:pPr>
      <w:r w:rsidRPr="00CF77B6">
        <w:rPr>
          <w:rFonts w:ascii="Calibri" w:hAnsi="Calibri"/>
          <w:b/>
          <w:bCs/>
          <w:sz w:val="28"/>
          <w:szCs w:val="28"/>
          <w:lang w:eastAsia="cs-CZ"/>
        </w:rPr>
        <w:lastRenderedPageBreak/>
        <w:t>Na koho se obrátíte, pokud chcete získat informace o některé ze sociálních služeb nebo</w:t>
      </w:r>
      <w:r w:rsidR="00CF77B6" w:rsidRPr="00CF77B6">
        <w:rPr>
          <w:rFonts w:ascii="Calibri" w:hAnsi="Calibri"/>
          <w:b/>
          <w:bCs/>
          <w:sz w:val="28"/>
          <w:szCs w:val="28"/>
          <w:lang w:eastAsia="cs-CZ"/>
        </w:rPr>
        <w:t xml:space="preserve"> o zdravotní péči poskytované </w:t>
      </w:r>
      <w:r w:rsidR="00CF77B6">
        <w:rPr>
          <w:rFonts w:ascii="Calibri" w:hAnsi="Calibri"/>
          <w:b/>
          <w:bCs/>
          <w:sz w:val="28"/>
          <w:szCs w:val="28"/>
          <w:lang w:eastAsia="cs-CZ"/>
        </w:rPr>
        <w:br/>
      </w:r>
      <w:r w:rsidR="00CF77B6" w:rsidRPr="00CF77B6">
        <w:rPr>
          <w:rFonts w:ascii="Calibri" w:hAnsi="Calibri"/>
          <w:b/>
          <w:bCs/>
          <w:sz w:val="28"/>
          <w:szCs w:val="28"/>
          <w:lang w:eastAsia="cs-CZ"/>
        </w:rPr>
        <w:t>v</w:t>
      </w:r>
      <w:r w:rsidR="00CF77B6" w:rsidRPr="00CF77B6">
        <w:rPr>
          <w:rFonts w:ascii="Calibri" w:hAnsi="Calibri"/>
          <w:b/>
          <w:bCs/>
          <w:color w:val="000000"/>
          <w:sz w:val="28"/>
          <w:szCs w:val="28"/>
          <w:lang w:eastAsia="cs-CZ"/>
        </w:rPr>
        <w:t xml:space="preserve"> </w:t>
      </w:r>
      <w:r w:rsidR="00EB6CD2">
        <w:rPr>
          <w:b/>
          <w:sz w:val="28"/>
          <w:szCs w:val="28"/>
        </w:rPr>
        <w:t>obci Kostelní Lhota</w:t>
      </w:r>
      <w:r w:rsidR="00CF77B6" w:rsidRPr="00CF77B6">
        <w:rPr>
          <w:rFonts w:ascii="Calibri" w:hAnsi="Calibri"/>
          <w:b/>
          <w:bCs/>
          <w:color w:val="000000"/>
          <w:sz w:val="28"/>
          <w:szCs w:val="28"/>
          <w:lang w:eastAsia="cs-CZ"/>
        </w:rPr>
        <w:t xml:space="preserve"> </w:t>
      </w:r>
      <w:r w:rsidR="00CF77B6">
        <w:rPr>
          <w:rFonts w:ascii="Calibri" w:hAnsi="Calibri"/>
          <w:b/>
          <w:bCs/>
          <w:color w:val="000000"/>
          <w:sz w:val="28"/>
          <w:szCs w:val="28"/>
          <w:lang w:eastAsia="cs-CZ"/>
        </w:rPr>
        <w:t>či</w:t>
      </w:r>
      <w:r w:rsidR="00B6113C">
        <w:rPr>
          <w:rFonts w:ascii="Calibri" w:hAnsi="Calibri"/>
          <w:b/>
          <w:bCs/>
          <w:color w:val="000000"/>
          <w:sz w:val="28"/>
          <w:szCs w:val="28"/>
          <w:lang w:eastAsia="cs-CZ"/>
        </w:rPr>
        <w:t xml:space="preserve"> v</w:t>
      </w:r>
      <w:r w:rsidRPr="00CF77B6">
        <w:rPr>
          <w:rFonts w:ascii="Calibri" w:hAnsi="Calibri"/>
          <w:b/>
          <w:bCs/>
          <w:sz w:val="28"/>
          <w:szCs w:val="28"/>
          <w:lang w:eastAsia="cs-CZ"/>
        </w:rPr>
        <w:t xml:space="preserve"> blízkém okolí?</w:t>
      </w:r>
      <w:r>
        <w:rPr>
          <w:rFonts w:ascii="Calibri" w:hAnsi="Calibri"/>
          <w:b/>
          <w:bCs/>
          <w:sz w:val="24"/>
          <w:szCs w:val="20"/>
          <w:lang w:eastAsia="cs-CZ"/>
        </w:rPr>
        <w:t xml:space="preserve"> </w:t>
      </w:r>
      <w:r w:rsidR="00372C51" w:rsidRPr="00372C51">
        <w:rPr>
          <w:i/>
        </w:rPr>
        <w:t>O</w:t>
      </w:r>
      <w:r w:rsidR="00EB6CD2">
        <w:rPr>
          <w:i/>
        </w:rPr>
        <w:t>dpovídalo 26</w:t>
      </w:r>
      <w:r w:rsidRPr="00372C51">
        <w:rPr>
          <w:i/>
        </w:rPr>
        <w:t xml:space="preserve"> respondentů</w:t>
      </w:r>
      <w:r w:rsidR="00372C51" w:rsidRPr="00372C51">
        <w:rPr>
          <w:i/>
        </w:rPr>
        <w:t xml:space="preserve">, </w:t>
      </w:r>
      <w:r w:rsidR="00CF77B6">
        <w:rPr>
          <w:i/>
        </w:rPr>
        <w:t>každý z dotazovaných mohl označit</w:t>
      </w:r>
      <w:r w:rsidR="00372C51" w:rsidRPr="00372C51">
        <w:rPr>
          <w:i/>
        </w:rPr>
        <w:t xml:space="preserve"> 1 a více odpovědí</w:t>
      </w:r>
      <w:r w:rsidR="00CF77B6">
        <w:rPr>
          <w:i/>
        </w:rPr>
        <w:t>.</w:t>
      </w:r>
      <w:r>
        <w:rPr>
          <w:noProof/>
          <w:sz w:val="28"/>
          <w:lang w:eastAsia="cs-CZ"/>
        </w:rPr>
        <w:drawing>
          <wp:inline distT="0" distB="0" distL="0" distR="0">
            <wp:extent cx="8858992" cy="4120738"/>
            <wp:effectExtent l="0" t="0" r="18415" b="1333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B6113C" w:rsidRPr="00B6113C">
        <w:rPr>
          <w:b/>
          <w:i/>
          <w:u w:val="single"/>
        </w:rPr>
        <w:t>Komentář:</w:t>
      </w:r>
      <w:r w:rsidR="00B6113C" w:rsidRPr="00B6113C">
        <w:rPr>
          <w:b/>
          <w:i/>
          <w:u w:val="single"/>
        </w:rPr>
        <w:br/>
      </w:r>
      <w:r w:rsidR="00EB6CD2" w:rsidRPr="00B6113C">
        <w:rPr>
          <w:rFonts w:ascii="Calibri" w:hAnsi="Calibri"/>
          <w:bCs/>
          <w:sz w:val="24"/>
          <w:szCs w:val="20"/>
          <w:lang w:eastAsia="cs-CZ"/>
        </w:rPr>
        <w:t>Největší podíl dotazovaných získá</w:t>
      </w:r>
      <w:r w:rsidR="00F51C62">
        <w:rPr>
          <w:rFonts w:ascii="Calibri" w:hAnsi="Calibri"/>
          <w:bCs/>
          <w:sz w:val="24"/>
          <w:szCs w:val="20"/>
          <w:lang w:eastAsia="cs-CZ"/>
        </w:rPr>
        <w:t>vá</w:t>
      </w:r>
      <w:r w:rsidR="00EB6CD2" w:rsidRPr="00B6113C">
        <w:rPr>
          <w:rFonts w:ascii="Calibri" w:hAnsi="Calibri"/>
          <w:bCs/>
          <w:sz w:val="24"/>
          <w:szCs w:val="20"/>
          <w:lang w:eastAsia="cs-CZ"/>
        </w:rPr>
        <w:t xml:space="preserve"> informace od</w:t>
      </w:r>
      <w:r w:rsidR="00B6113C" w:rsidRPr="00B6113C">
        <w:rPr>
          <w:rFonts w:ascii="Calibri" w:hAnsi="Calibri"/>
          <w:bCs/>
          <w:sz w:val="24"/>
          <w:szCs w:val="20"/>
          <w:lang w:eastAsia="cs-CZ"/>
        </w:rPr>
        <w:t xml:space="preserve"> nejrůznějších </w:t>
      </w:r>
      <w:r w:rsidR="00EB6CD2" w:rsidRPr="00B6113C">
        <w:rPr>
          <w:rFonts w:ascii="Calibri" w:hAnsi="Calibri"/>
          <w:bCs/>
          <w:sz w:val="24"/>
          <w:szCs w:val="20"/>
          <w:lang w:eastAsia="cs-CZ"/>
        </w:rPr>
        <w:t>institucí</w:t>
      </w:r>
      <w:r w:rsidR="00B6113C" w:rsidRPr="00B6113C">
        <w:rPr>
          <w:rFonts w:ascii="Calibri" w:hAnsi="Calibri"/>
          <w:bCs/>
          <w:sz w:val="24"/>
          <w:szCs w:val="20"/>
          <w:lang w:eastAsia="cs-CZ"/>
        </w:rPr>
        <w:t>. D</w:t>
      </w:r>
      <w:r w:rsidR="00EB6CD2" w:rsidRPr="00B6113C">
        <w:rPr>
          <w:rFonts w:ascii="Calibri" w:hAnsi="Calibri"/>
          <w:bCs/>
          <w:sz w:val="24"/>
          <w:szCs w:val="20"/>
          <w:lang w:eastAsia="cs-CZ"/>
        </w:rPr>
        <w:t>ále pak od někoho, kdo se s podobnou situací již setkal, na internetu či v</w:t>
      </w:r>
      <w:r w:rsidR="00B6113C" w:rsidRPr="00B6113C">
        <w:rPr>
          <w:rFonts w:ascii="Calibri" w:hAnsi="Calibri"/>
          <w:bCs/>
          <w:sz w:val="24"/>
          <w:szCs w:val="20"/>
          <w:lang w:eastAsia="cs-CZ"/>
        </w:rPr>
        <w:t> </w:t>
      </w:r>
      <w:proofErr w:type="gramStart"/>
      <w:r w:rsidR="00B6113C" w:rsidRPr="00B6113C">
        <w:rPr>
          <w:rFonts w:ascii="Calibri" w:hAnsi="Calibri"/>
          <w:bCs/>
          <w:sz w:val="24"/>
          <w:szCs w:val="20"/>
          <w:lang w:eastAsia="cs-CZ"/>
        </w:rPr>
        <w:t>rodině a  od</w:t>
      </w:r>
      <w:proofErr w:type="gramEnd"/>
      <w:r w:rsidR="00B6113C" w:rsidRPr="00B6113C">
        <w:rPr>
          <w:rFonts w:ascii="Calibri" w:hAnsi="Calibri"/>
          <w:bCs/>
          <w:sz w:val="24"/>
          <w:szCs w:val="20"/>
          <w:lang w:eastAsia="cs-CZ"/>
        </w:rPr>
        <w:t xml:space="preserve"> přátel.</w:t>
      </w:r>
    </w:p>
    <w:p w:rsidR="00B6113C" w:rsidRDefault="00977577" w:rsidP="00B6113C">
      <w:r>
        <w:rPr>
          <w:b/>
          <w:i/>
          <w:u w:val="single"/>
        </w:rPr>
        <w:t>Jiné návrhy v</w:t>
      </w:r>
      <w:r w:rsidR="00F51C62">
        <w:rPr>
          <w:b/>
          <w:i/>
          <w:u w:val="single"/>
        </w:rPr>
        <w:t xml:space="preserve"> obci Kostelní Lhota</w:t>
      </w:r>
      <w:r>
        <w:t xml:space="preserve">: </w:t>
      </w:r>
      <w:r>
        <w:br/>
      </w:r>
      <w:r w:rsidR="00B6113C">
        <w:t xml:space="preserve">K lepší informovanosti o stávajících i nově zřizovaných službách a různých aktivitách by pomohly informace zveřejněné na internetových stránkách </w:t>
      </w:r>
      <w:proofErr w:type="gramStart"/>
      <w:r w:rsidR="00B6113C">
        <w:t>obce,  v pravidelném</w:t>
      </w:r>
      <w:proofErr w:type="gramEnd"/>
      <w:r w:rsidR="00B6113C">
        <w:t xml:space="preserve"> zpravodaji, formou info letáku do poštovních schránek, v rozhlase a v katalogu sociálních služeb.</w:t>
      </w:r>
    </w:p>
    <w:p w:rsidR="00EB6CD2" w:rsidRPr="009E2CBE" w:rsidRDefault="00577AD2" w:rsidP="00EB6CD2">
      <w:pPr>
        <w:ind w:right="112"/>
      </w:pPr>
      <w:r w:rsidRPr="00577AD2">
        <w:rPr>
          <w:rFonts w:ascii="Calibri" w:hAnsi="Calibri"/>
          <w:b/>
          <w:bCs/>
          <w:sz w:val="28"/>
          <w:szCs w:val="20"/>
          <w:lang w:eastAsia="cs-CZ"/>
        </w:rPr>
        <w:lastRenderedPageBreak/>
        <w:t>Na dotaz</w:t>
      </w:r>
      <w:r>
        <w:rPr>
          <w:rFonts w:ascii="Calibri" w:hAnsi="Calibri"/>
          <w:b/>
          <w:bCs/>
          <w:sz w:val="28"/>
          <w:szCs w:val="20"/>
          <w:lang w:eastAsia="cs-CZ"/>
        </w:rPr>
        <w:t>,</w:t>
      </w:r>
      <w:r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zda obyvatel</w:t>
      </w:r>
      <w:r w:rsidR="00F51C62">
        <w:rPr>
          <w:rFonts w:ascii="Calibri" w:hAnsi="Calibri"/>
          <w:b/>
          <w:bCs/>
          <w:sz w:val="28"/>
          <w:szCs w:val="20"/>
          <w:lang w:eastAsia="cs-CZ"/>
        </w:rPr>
        <w:t>é</w:t>
      </w:r>
      <w:r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obc</w:t>
      </w:r>
      <w:r w:rsidR="00EB6CD2">
        <w:rPr>
          <w:rFonts w:ascii="Calibri" w:hAnsi="Calibri"/>
          <w:b/>
          <w:bCs/>
          <w:sz w:val="28"/>
          <w:szCs w:val="20"/>
          <w:lang w:eastAsia="cs-CZ"/>
        </w:rPr>
        <w:t>e Kostelní Lhoty</w:t>
      </w:r>
      <w:r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vědí, na koho se </w:t>
      </w:r>
      <w:r>
        <w:rPr>
          <w:rFonts w:ascii="Calibri" w:hAnsi="Calibri"/>
          <w:b/>
          <w:bCs/>
          <w:sz w:val="28"/>
          <w:szCs w:val="20"/>
          <w:lang w:eastAsia="cs-CZ"/>
        </w:rPr>
        <w:t>obracet</w:t>
      </w:r>
      <w:r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v</w:t>
      </w:r>
      <w:r w:rsidR="004B2A11"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případě </w:t>
      </w:r>
      <w:r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řešení </w:t>
      </w:r>
      <w:r w:rsidR="004B2A11" w:rsidRPr="00577AD2">
        <w:rPr>
          <w:rFonts w:ascii="Calibri" w:hAnsi="Calibri"/>
          <w:b/>
          <w:bCs/>
          <w:sz w:val="28"/>
          <w:szCs w:val="20"/>
          <w:lang w:eastAsia="cs-CZ"/>
        </w:rPr>
        <w:t>následující</w:t>
      </w:r>
      <w:r w:rsidRPr="00577AD2">
        <w:rPr>
          <w:rFonts w:ascii="Calibri" w:hAnsi="Calibri"/>
          <w:b/>
          <w:bCs/>
          <w:sz w:val="28"/>
          <w:szCs w:val="20"/>
          <w:lang w:eastAsia="cs-CZ"/>
        </w:rPr>
        <w:t>ch</w:t>
      </w:r>
      <w:r w:rsidR="004B2A11"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situac</w:t>
      </w:r>
      <w:r>
        <w:rPr>
          <w:rFonts w:ascii="Calibri" w:hAnsi="Calibri"/>
          <w:b/>
          <w:bCs/>
          <w:sz w:val="28"/>
          <w:szCs w:val="20"/>
          <w:lang w:eastAsia="cs-CZ"/>
        </w:rPr>
        <w:t>í, odpov</w:t>
      </w:r>
      <w:r w:rsidR="00F804E1">
        <w:rPr>
          <w:rFonts w:ascii="Calibri" w:hAnsi="Calibri"/>
          <w:b/>
          <w:bCs/>
          <w:sz w:val="28"/>
          <w:szCs w:val="20"/>
          <w:lang w:eastAsia="cs-CZ"/>
        </w:rPr>
        <w:t>ědělo</w:t>
      </w:r>
      <w:r>
        <w:rPr>
          <w:rFonts w:ascii="Calibri" w:hAnsi="Calibri"/>
          <w:b/>
          <w:bCs/>
          <w:sz w:val="28"/>
          <w:szCs w:val="20"/>
          <w:lang w:eastAsia="cs-CZ"/>
        </w:rPr>
        <w:t xml:space="preserve"> </w:t>
      </w:r>
      <w:r w:rsidR="00EB6CD2">
        <w:rPr>
          <w:rFonts w:ascii="Calibri" w:hAnsi="Calibri"/>
          <w:b/>
          <w:bCs/>
          <w:sz w:val="28"/>
          <w:szCs w:val="20"/>
          <w:lang w:eastAsia="cs-CZ"/>
        </w:rPr>
        <w:t>26</w:t>
      </w:r>
      <w:r w:rsidR="004B2A11" w:rsidRPr="00577AD2">
        <w:rPr>
          <w:rFonts w:ascii="Calibri" w:hAnsi="Calibri"/>
          <w:b/>
          <w:bCs/>
          <w:sz w:val="28"/>
          <w:szCs w:val="20"/>
          <w:lang w:eastAsia="cs-CZ"/>
        </w:rPr>
        <w:t xml:space="preserve"> </w:t>
      </w:r>
      <w:r w:rsidR="00F804E1">
        <w:rPr>
          <w:rFonts w:ascii="Calibri" w:hAnsi="Calibri"/>
          <w:b/>
          <w:bCs/>
          <w:sz w:val="28"/>
          <w:szCs w:val="20"/>
          <w:lang w:eastAsia="cs-CZ"/>
        </w:rPr>
        <w:t>dotazovaných</w:t>
      </w:r>
      <w:r>
        <w:rPr>
          <w:rFonts w:ascii="Calibri" w:hAnsi="Calibri"/>
          <w:b/>
          <w:bCs/>
          <w:sz w:val="28"/>
          <w:szCs w:val="20"/>
          <w:lang w:eastAsia="cs-CZ"/>
        </w:rPr>
        <w:t>.</w:t>
      </w:r>
      <w:r w:rsidR="000E4897">
        <w:rPr>
          <w:rFonts w:ascii="Calibri" w:hAnsi="Calibri"/>
          <w:b/>
          <w:bCs/>
          <w:sz w:val="28"/>
          <w:szCs w:val="20"/>
          <w:lang w:eastAsia="cs-CZ"/>
        </w:rPr>
        <w:t xml:space="preserve"> </w:t>
      </w:r>
      <w:r w:rsidR="00F804E1" w:rsidRPr="00F804E1">
        <w:rPr>
          <w:rFonts w:ascii="Calibri" w:hAnsi="Calibri"/>
          <w:bCs/>
          <w:i/>
          <w:szCs w:val="20"/>
          <w:lang w:eastAsia="cs-CZ"/>
        </w:rPr>
        <w:t>Respondenti</w:t>
      </w:r>
      <w:r w:rsidRPr="00F804E1">
        <w:rPr>
          <w:rFonts w:ascii="Calibri" w:hAnsi="Calibri"/>
          <w:bCs/>
          <w:i/>
          <w:szCs w:val="20"/>
          <w:lang w:eastAsia="cs-CZ"/>
        </w:rPr>
        <w:t xml:space="preserve"> volili </w:t>
      </w:r>
      <w:r w:rsidR="003306D1" w:rsidRPr="00F804E1">
        <w:rPr>
          <w:rFonts w:ascii="Calibri" w:hAnsi="Calibri"/>
          <w:bCs/>
          <w:i/>
          <w:szCs w:val="20"/>
          <w:lang w:eastAsia="cs-CZ"/>
        </w:rPr>
        <w:t xml:space="preserve">mezi kladnou odpovědí ANO </w:t>
      </w:r>
      <w:r w:rsidR="00F804E1" w:rsidRPr="00F804E1">
        <w:rPr>
          <w:rFonts w:ascii="Calibri" w:hAnsi="Calibri"/>
          <w:bCs/>
          <w:i/>
          <w:szCs w:val="20"/>
          <w:lang w:eastAsia="cs-CZ"/>
        </w:rPr>
        <w:t>(vědí na koho se obr</w:t>
      </w:r>
      <w:r w:rsidR="00F804E1">
        <w:rPr>
          <w:rFonts w:ascii="Calibri" w:hAnsi="Calibri"/>
          <w:bCs/>
          <w:i/>
          <w:szCs w:val="20"/>
          <w:lang w:eastAsia="cs-CZ"/>
        </w:rPr>
        <w:t>átit</w:t>
      </w:r>
      <w:r w:rsidR="00F804E1" w:rsidRPr="00F804E1">
        <w:rPr>
          <w:rFonts w:ascii="Calibri" w:hAnsi="Calibri"/>
          <w:bCs/>
          <w:i/>
          <w:szCs w:val="20"/>
          <w:lang w:eastAsia="cs-CZ"/>
        </w:rPr>
        <w:t xml:space="preserve">) </w:t>
      </w:r>
      <w:r w:rsidR="003306D1" w:rsidRPr="00F804E1">
        <w:rPr>
          <w:rFonts w:ascii="Calibri" w:hAnsi="Calibri"/>
          <w:bCs/>
          <w:i/>
          <w:szCs w:val="20"/>
          <w:lang w:eastAsia="cs-CZ"/>
        </w:rPr>
        <w:t>a</w:t>
      </w:r>
      <w:r w:rsidR="00786C04" w:rsidRPr="00F804E1">
        <w:rPr>
          <w:rFonts w:ascii="Calibri" w:hAnsi="Calibri"/>
          <w:bCs/>
          <w:i/>
          <w:szCs w:val="20"/>
          <w:lang w:eastAsia="cs-CZ"/>
        </w:rPr>
        <w:t xml:space="preserve"> záporn</w:t>
      </w:r>
      <w:r w:rsidR="003306D1" w:rsidRPr="00F804E1">
        <w:rPr>
          <w:rFonts w:ascii="Calibri" w:hAnsi="Calibri"/>
          <w:bCs/>
          <w:i/>
          <w:szCs w:val="20"/>
          <w:lang w:eastAsia="cs-CZ"/>
        </w:rPr>
        <w:t>ou odpovědí NE</w:t>
      </w:r>
      <w:r w:rsidR="00F804E1" w:rsidRPr="00F804E1">
        <w:rPr>
          <w:rFonts w:ascii="Calibri" w:hAnsi="Calibri"/>
          <w:bCs/>
          <w:i/>
          <w:szCs w:val="20"/>
          <w:lang w:eastAsia="cs-CZ"/>
        </w:rPr>
        <w:t xml:space="preserve"> (nevědí na koho se obrátit)</w:t>
      </w:r>
      <w:r w:rsidR="003306D1" w:rsidRPr="00F804E1">
        <w:rPr>
          <w:rFonts w:ascii="Calibri" w:hAnsi="Calibri"/>
          <w:bCs/>
          <w:i/>
          <w:szCs w:val="20"/>
          <w:lang w:eastAsia="cs-CZ"/>
        </w:rPr>
        <w:t>.</w:t>
      </w:r>
      <w:r w:rsidR="004B2A11">
        <w:rPr>
          <w:noProof/>
          <w:sz w:val="28"/>
          <w:lang w:eastAsia="cs-CZ"/>
        </w:rPr>
        <w:drawing>
          <wp:inline distT="0" distB="0" distL="0" distR="0">
            <wp:extent cx="8894618" cy="4476997"/>
            <wp:effectExtent l="0" t="0" r="20955" b="1905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660F20" w:rsidRPr="009E2CBE">
        <w:rPr>
          <w:b/>
          <w:i/>
          <w:u w:val="single"/>
        </w:rPr>
        <w:t>Komentář</w:t>
      </w:r>
      <w:r w:rsidR="00C63933" w:rsidRPr="009E2CBE">
        <w:rPr>
          <w:b/>
          <w:i/>
          <w:u w:val="single"/>
        </w:rPr>
        <w:t>:</w:t>
      </w:r>
      <w:r w:rsidR="00B6113C" w:rsidRPr="009E2CBE">
        <w:rPr>
          <w:b/>
          <w:i/>
          <w:u w:val="single"/>
        </w:rPr>
        <w:br/>
      </w:r>
      <w:r w:rsidR="00EB6CD2" w:rsidRPr="009E2CBE">
        <w:t xml:space="preserve">Dá se říci, že dotazovaní jsou </w:t>
      </w:r>
      <w:r w:rsidR="009E2CBE">
        <w:t>dobře</w:t>
      </w:r>
      <w:r w:rsidR="00EB6CD2" w:rsidRPr="009E2CBE">
        <w:t xml:space="preserve"> informov</w:t>
      </w:r>
      <w:r w:rsidR="00F51C62">
        <w:t>a</w:t>
      </w:r>
      <w:r w:rsidR="00EB6CD2" w:rsidRPr="009E2CBE">
        <w:t>ní o svých možnostech v různých životních situacích</w:t>
      </w:r>
      <w:r w:rsidR="009E2CBE" w:rsidRPr="009E2CBE">
        <w:t>.</w:t>
      </w:r>
      <w:r w:rsidR="00EB6CD2" w:rsidRPr="009E2CBE">
        <w:t xml:space="preserve"> </w:t>
      </w:r>
      <w:r w:rsidR="009E2CBE" w:rsidRPr="009E2CBE">
        <w:t xml:space="preserve">Kde hledat pomoc při ztrátě zaměstnání, finančních problémech, v případě řešení partnerských krizí, pomoc při výukových a výchovných problémech dítěte aj. </w:t>
      </w:r>
      <w:r w:rsidR="00EB6CD2" w:rsidRPr="009E2CBE">
        <w:t xml:space="preserve"> </w:t>
      </w:r>
    </w:p>
    <w:p w:rsidR="00660F20" w:rsidRPr="000C4F6E" w:rsidRDefault="009E2CBE" w:rsidP="00660F20">
      <w:pPr>
        <w:ind w:right="112"/>
        <w:rPr>
          <w:rFonts w:ascii="Calibri" w:hAnsi="Calibri"/>
          <w:b/>
          <w:bCs/>
          <w:color w:val="000000"/>
          <w:sz w:val="24"/>
          <w:szCs w:val="20"/>
          <w:lang w:eastAsia="cs-CZ"/>
        </w:rPr>
      </w:pPr>
      <w:r w:rsidRPr="009E2CBE">
        <w:rPr>
          <w:rFonts w:ascii="Calibri" w:hAnsi="Calibri"/>
          <w:b/>
          <w:bCs/>
          <w:sz w:val="28"/>
          <w:szCs w:val="20"/>
          <w:lang w:eastAsia="cs-CZ"/>
        </w:rPr>
        <w:br/>
      </w:r>
      <w:r>
        <w:rPr>
          <w:rFonts w:ascii="Calibri" w:hAnsi="Calibri"/>
          <w:b/>
          <w:bCs/>
          <w:color w:val="000000"/>
          <w:sz w:val="28"/>
          <w:szCs w:val="20"/>
          <w:lang w:eastAsia="cs-CZ"/>
        </w:rPr>
        <w:br/>
      </w:r>
      <w:r w:rsidR="00660F20" w:rsidRPr="00F804E1">
        <w:rPr>
          <w:rFonts w:ascii="Calibri" w:hAnsi="Calibri"/>
          <w:b/>
          <w:bCs/>
          <w:color w:val="000000"/>
          <w:sz w:val="28"/>
          <w:szCs w:val="20"/>
          <w:lang w:eastAsia="cs-CZ"/>
        </w:rPr>
        <w:lastRenderedPageBreak/>
        <w:t>Využíváte v současné době Vy osobně</w:t>
      </w:r>
      <w:r w:rsidR="00F804E1">
        <w:rPr>
          <w:rFonts w:ascii="Calibri" w:hAnsi="Calibri"/>
          <w:b/>
          <w:bCs/>
          <w:color w:val="000000"/>
          <w:sz w:val="28"/>
          <w:szCs w:val="20"/>
          <w:lang w:eastAsia="cs-CZ"/>
        </w:rPr>
        <w:t>,</w:t>
      </w:r>
      <w:r w:rsidR="00660F20" w:rsidRPr="00F804E1">
        <w:rPr>
          <w:rFonts w:ascii="Calibri" w:hAnsi="Calibri"/>
          <w:b/>
          <w:bCs/>
          <w:color w:val="000000"/>
          <w:sz w:val="28"/>
          <w:szCs w:val="20"/>
          <w:lang w:eastAsia="cs-CZ"/>
        </w:rPr>
        <w:t xml:space="preserve"> Váš rodinný příslušník nějakou formu sociální služby či pomoci</w:t>
      </w:r>
      <w:r w:rsidR="00F804E1">
        <w:rPr>
          <w:rFonts w:ascii="Calibri" w:hAnsi="Calibri"/>
          <w:b/>
          <w:bCs/>
          <w:color w:val="000000"/>
          <w:sz w:val="28"/>
          <w:szCs w:val="20"/>
          <w:lang w:eastAsia="cs-CZ"/>
        </w:rPr>
        <w:t xml:space="preserve"> anebo p</w:t>
      </w:r>
      <w:r w:rsidR="00660F20" w:rsidRPr="00F804E1">
        <w:rPr>
          <w:rFonts w:ascii="Calibri" w:hAnsi="Calibri"/>
          <w:b/>
          <w:bCs/>
          <w:color w:val="000000"/>
          <w:sz w:val="28"/>
          <w:szCs w:val="20"/>
          <w:lang w:eastAsia="cs-CZ"/>
        </w:rPr>
        <w:t xml:space="preserve">ečujete o někoho, kdo sociální služby využívá? </w:t>
      </w:r>
      <w:r w:rsidR="00786C04" w:rsidRPr="00786C04">
        <w:rPr>
          <w:i/>
        </w:rPr>
        <w:t>O</w:t>
      </w:r>
      <w:r w:rsidR="007B63C4">
        <w:rPr>
          <w:i/>
        </w:rPr>
        <w:t xml:space="preserve">dpovídalo </w:t>
      </w:r>
      <w:r w:rsidR="00EB6CD2">
        <w:rPr>
          <w:i/>
        </w:rPr>
        <w:t>26</w:t>
      </w:r>
      <w:r w:rsidR="00660F20" w:rsidRPr="00786C04">
        <w:rPr>
          <w:i/>
        </w:rPr>
        <w:t xml:space="preserve"> respondentů</w:t>
      </w:r>
      <w:r w:rsidR="005A663A">
        <w:rPr>
          <w:i/>
        </w:rPr>
        <w:t xml:space="preserve"> z</w:t>
      </w:r>
      <w:r w:rsidR="00EB6CD2">
        <w:rPr>
          <w:i/>
        </w:rPr>
        <w:t> Kostelní Lhoty</w:t>
      </w:r>
      <w:r w:rsidR="005A663A">
        <w:rPr>
          <w:i/>
        </w:rPr>
        <w:t>.</w:t>
      </w:r>
    </w:p>
    <w:p w:rsidR="00955226" w:rsidRPr="00660F20" w:rsidRDefault="00660F20" w:rsidP="0037790A">
      <w:pPr>
        <w:ind w:right="112"/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>
            <wp:extent cx="8867775" cy="3114675"/>
            <wp:effectExtent l="0" t="0" r="9525" b="952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B6CD2" w:rsidRPr="006542A7" w:rsidRDefault="00660F20" w:rsidP="00EB6CD2">
      <w:pPr>
        <w:ind w:right="112"/>
      </w:pPr>
      <w:r w:rsidRPr="00F61D24">
        <w:rPr>
          <w:b/>
          <w:i/>
          <w:u w:val="single"/>
        </w:rPr>
        <w:t>Komentář:</w:t>
      </w:r>
      <w:r w:rsidR="009E2CBE">
        <w:rPr>
          <w:b/>
          <w:i/>
          <w:u w:val="single"/>
        </w:rPr>
        <w:br/>
      </w:r>
      <w:r w:rsidR="00EB6CD2" w:rsidRPr="006542A7">
        <w:t xml:space="preserve">Z odpovědí vyplynulo, že velmi nízký počet respondentů využívá jakoukoliv formu </w:t>
      </w:r>
      <w:r w:rsidR="009E2CBE" w:rsidRPr="006542A7">
        <w:t xml:space="preserve">sociálních služeb. Z části </w:t>
      </w:r>
      <w:r w:rsidR="00EA1E3A">
        <w:t>využívá služby rodinný</w:t>
      </w:r>
      <w:r w:rsidR="00EB6CD2" w:rsidRPr="006542A7">
        <w:t xml:space="preserve"> příslušník</w:t>
      </w:r>
      <w:r w:rsidR="001532B2" w:rsidRPr="006542A7">
        <w:t xml:space="preserve"> (11.5%), z části je respondent pečujícím o osobu blízkou</w:t>
      </w:r>
      <w:r w:rsidR="006542A7">
        <w:t xml:space="preserve"> (3,8%)</w:t>
      </w:r>
      <w:r w:rsidR="001532B2" w:rsidRPr="006542A7">
        <w:t xml:space="preserve">. </w:t>
      </w:r>
      <w:r w:rsidR="00EB6CD2" w:rsidRPr="006542A7">
        <w:t xml:space="preserve"> </w:t>
      </w:r>
      <w:r w:rsidR="00EB6CD2" w:rsidRPr="006542A7">
        <w:rPr>
          <w:b/>
        </w:rPr>
        <w:t>Žádný z 26 dotazovaných není přímým uživatelem sociálních služeb</w:t>
      </w:r>
      <w:r w:rsidR="00EB6CD2" w:rsidRPr="006542A7">
        <w:t>.</w:t>
      </w:r>
    </w:p>
    <w:p w:rsidR="00A36A85" w:rsidRPr="00F87548" w:rsidRDefault="00BB7BE8" w:rsidP="0037790A">
      <w:pPr>
        <w:ind w:right="112"/>
        <w:rPr>
          <w:b/>
        </w:rPr>
      </w:pPr>
      <w:r w:rsidRPr="00F87548">
        <w:rPr>
          <w:b/>
        </w:rPr>
        <w:t>Z</w:t>
      </w:r>
      <w:r w:rsidR="009C6E63" w:rsidRPr="00F87548">
        <w:rPr>
          <w:b/>
        </w:rPr>
        <w:t xml:space="preserve">a </w:t>
      </w:r>
      <w:r w:rsidR="00EB1268" w:rsidRPr="00F87548">
        <w:rPr>
          <w:b/>
        </w:rPr>
        <w:t>oblast Pečecko, kde průzkum probíhal</w:t>
      </w:r>
      <w:r w:rsidR="00761952" w:rsidRPr="00F87548">
        <w:rPr>
          <w:b/>
        </w:rPr>
        <w:t>,</w:t>
      </w:r>
      <w:r w:rsidR="00EB1268" w:rsidRPr="00F87548">
        <w:rPr>
          <w:b/>
        </w:rPr>
        <w:t xml:space="preserve"> odpovědělo kladně na tuto otázku pouze 69 respondentů.</w:t>
      </w:r>
    </w:p>
    <w:p w:rsidR="005A663A" w:rsidRDefault="005A663A" w:rsidP="0037790A">
      <w:pPr>
        <w:ind w:right="112"/>
      </w:pPr>
    </w:p>
    <w:p w:rsidR="007B6E98" w:rsidRPr="00BB7BE8" w:rsidRDefault="007B6E98" w:rsidP="007B6E98">
      <w:pPr>
        <w:ind w:right="112"/>
        <w:rPr>
          <w:sz w:val="18"/>
          <w:u w:val="single"/>
        </w:rPr>
      </w:pPr>
      <w:r w:rsidRPr="00BB7BE8">
        <w:rPr>
          <w:u w:val="single"/>
        </w:rPr>
        <w:t>Vzhledem k</w:t>
      </w:r>
      <w:r>
        <w:rPr>
          <w:u w:val="single"/>
        </w:rPr>
        <w:t> nízkému počtu získaných odpovědí</w:t>
      </w:r>
      <w:r w:rsidRPr="00BB7BE8">
        <w:rPr>
          <w:u w:val="single"/>
        </w:rPr>
        <w:t xml:space="preserve"> v následujících pěti otázkách</w:t>
      </w:r>
      <w:r>
        <w:rPr>
          <w:u w:val="single"/>
        </w:rPr>
        <w:t xml:space="preserve"> </w:t>
      </w:r>
      <w:r w:rsidRPr="00F87548">
        <w:rPr>
          <w:b/>
          <w:u w:val="single"/>
        </w:rPr>
        <w:t>n</w:t>
      </w:r>
      <w:r w:rsidRPr="00BB7BE8">
        <w:rPr>
          <w:b/>
          <w:u w:val="single"/>
        </w:rPr>
        <w:t>ebylo reálné vytvořit vypovídající vzorek za jednotlivé obce.</w:t>
      </w:r>
      <w:r w:rsidRPr="00BB7BE8">
        <w:rPr>
          <w:u w:val="single"/>
        </w:rPr>
        <w:t xml:space="preserve"> </w:t>
      </w:r>
      <w:r w:rsidRPr="00BB7BE8">
        <w:rPr>
          <w:b/>
          <w:u w:val="single"/>
        </w:rPr>
        <w:t>Hodnocení následujících pěti otázek</w:t>
      </w:r>
      <w:r w:rsidRPr="00BB7BE8">
        <w:rPr>
          <w:u w:val="single"/>
        </w:rPr>
        <w:t>, jež se týkají poskytovaných soc. služeb, jejich kvality, četnosti</w:t>
      </w:r>
      <w:r>
        <w:rPr>
          <w:u w:val="single"/>
        </w:rPr>
        <w:t>,</w:t>
      </w:r>
      <w:r w:rsidRPr="00BB7BE8">
        <w:rPr>
          <w:u w:val="single"/>
        </w:rPr>
        <w:t xml:space="preserve"> dostupnosti atp., </w:t>
      </w:r>
      <w:r w:rsidRPr="00BB7BE8">
        <w:rPr>
          <w:b/>
          <w:u w:val="single"/>
        </w:rPr>
        <w:t>proto vypovídá za celou oblast Pečecko</w:t>
      </w:r>
      <w:r w:rsidRPr="00BB7BE8">
        <w:rPr>
          <w:u w:val="single"/>
        </w:rPr>
        <w:t xml:space="preserve">, což jsou obce </w:t>
      </w:r>
      <w:r w:rsidRPr="00BB7BE8">
        <w:rPr>
          <w:rFonts w:cs="Arial"/>
          <w:bCs/>
          <w:iCs/>
          <w:u w:val="single"/>
        </w:rPr>
        <w:t xml:space="preserve">Dobřichov, Chotutice, Kostelní Lhota, Nová Ves I, Pečky, Plaňany, Radim, Tatce, Velké Chvalovice. </w:t>
      </w:r>
    </w:p>
    <w:p w:rsidR="005A663A" w:rsidRPr="007B6E98" w:rsidRDefault="00DB6AA5" w:rsidP="007B6E98">
      <w:pPr>
        <w:pStyle w:val="Pramen"/>
        <w:jc w:val="left"/>
        <w:rPr>
          <w:rFonts w:asciiTheme="minorHAnsi" w:hAnsiTheme="minorHAnsi" w:cs="Arial"/>
          <w:b/>
          <w:bCs/>
          <w:iCs/>
          <w:sz w:val="36"/>
          <w:szCs w:val="28"/>
        </w:rPr>
      </w:pPr>
      <w:r w:rsidRPr="007B6E98">
        <w:rPr>
          <w:rFonts w:asciiTheme="minorHAnsi" w:hAnsiTheme="minorHAnsi" w:cs="Arial"/>
          <w:b/>
          <w:bCs/>
          <w:iCs/>
          <w:sz w:val="36"/>
          <w:szCs w:val="28"/>
        </w:rPr>
        <w:lastRenderedPageBreak/>
        <w:t xml:space="preserve">Výsledky hodnocení v oblasti Pečecko </w:t>
      </w:r>
    </w:p>
    <w:p w:rsidR="00DB6AA5" w:rsidRPr="00F87548" w:rsidRDefault="00DB6AA5" w:rsidP="00F55FB7">
      <w:pPr>
        <w:pStyle w:val="Pramen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F87548" w:rsidRPr="00F92FE6" w:rsidRDefault="00F92FE6" w:rsidP="00F87548">
      <w:pPr>
        <w:pStyle w:val="Pramen"/>
        <w:jc w:val="left"/>
        <w:rPr>
          <w:rFonts w:asciiTheme="minorHAnsi" w:hAnsiTheme="minorHAnsi" w:cs="Arial"/>
          <w:b/>
          <w:bCs/>
          <w:iCs/>
          <w:sz w:val="28"/>
          <w:szCs w:val="28"/>
        </w:rPr>
      </w:pPr>
      <w:r>
        <w:rPr>
          <w:rFonts w:asciiTheme="minorHAnsi" w:hAnsiTheme="minorHAnsi" w:cs="Arial"/>
          <w:b/>
          <w:bCs/>
          <w:iCs/>
          <w:sz w:val="28"/>
          <w:szCs w:val="28"/>
        </w:rPr>
        <w:t>Na otázku „Kdo dané služby využívá“ o</w:t>
      </w:r>
      <w:r w:rsidR="00F87548" w:rsidRPr="00F92FE6">
        <w:rPr>
          <w:rFonts w:asciiTheme="minorHAnsi" w:hAnsiTheme="minorHAnsi" w:cs="Arial"/>
          <w:b/>
          <w:bCs/>
          <w:iCs/>
          <w:sz w:val="28"/>
          <w:szCs w:val="28"/>
        </w:rPr>
        <w:t>dpovídalo 271 dotazovaných</w:t>
      </w:r>
      <w:r>
        <w:rPr>
          <w:rFonts w:asciiTheme="minorHAnsi" w:hAnsiTheme="minorHAnsi" w:cs="Arial"/>
          <w:b/>
          <w:bCs/>
          <w:iCs/>
          <w:sz w:val="28"/>
          <w:szCs w:val="28"/>
        </w:rPr>
        <w:t xml:space="preserve"> z oblasti Pečecko</w:t>
      </w:r>
      <w:r w:rsidR="00F87548" w:rsidRPr="00F92FE6">
        <w:rPr>
          <w:rFonts w:asciiTheme="minorHAnsi" w:hAnsiTheme="minorHAnsi" w:cs="Arial"/>
          <w:b/>
          <w:bCs/>
          <w:iCs/>
          <w:sz w:val="28"/>
          <w:szCs w:val="28"/>
        </w:rPr>
        <w:t>.</w:t>
      </w:r>
    </w:p>
    <w:p w:rsidR="00F92FE6" w:rsidRDefault="00F92FE6" w:rsidP="00F92FE6">
      <w:pPr>
        <w:ind w:right="112"/>
        <w:rPr>
          <w:i/>
        </w:rPr>
      </w:pPr>
      <w:r>
        <w:rPr>
          <w:i/>
        </w:rPr>
        <w:t xml:space="preserve">Čísla v grafu </w:t>
      </w:r>
      <w:r w:rsidRPr="00DB6AA5">
        <w:rPr>
          <w:i/>
        </w:rPr>
        <w:t xml:space="preserve">vyjadřují % lidí, kteří uvedli, že danou </w:t>
      </w:r>
      <w:r>
        <w:rPr>
          <w:i/>
        </w:rPr>
        <w:t>službu využívají</w:t>
      </w:r>
      <w:r w:rsidRPr="00DB6AA5">
        <w:rPr>
          <w:i/>
        </w:rPr>
        <w:t>.</w:t>
      </w:r>
      <w:r>
        <w:rPr>
          <w:i/>
        </w:rPr>
        <w:t xml:space="preserve"> Uvedeny jsou pouze možnosti s více jak 2 %. Odpovídalo 271 respondentů.</w:t>
      </w:r>
    </w:p>
    <w:p w:rsidR="00F87548" w:rsidRPr="00F87548" w:rsidRDefault="006E3D64" w:rsidP="00F87548">
      <w:pPr>
        <w:pStyle w:val="Pramen"/>
        <w:jc w:val="left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noProof/>
          <w:sz w:val="22"/>
          <w:szCs w:val="22"/>
        </w:rPr>
        <w:drawing>
          <wp:inline distT="0" distB="0" distL="0" distR="0">
            <wp:extent cx="8644270" cy="3413051"/>
            <wp:effectExtent l="0" t="0" r="23495" b="1651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87548" w:rsidRPr="00F92FE6" w:rsidRDefault="00F87548" w:rsidP="00F87548">
      <w:pPr>
        <w:pStyle w:val="Pramen"/>
        <w:jc w:val="left"/>
        <w:rPr>
          <w:rFonts w:asciiTheme="minorHAnsi" w:hAnsiTheme="minorHAnsi" w:cs="Arial"/>
          <w:bCs/>
          <w:iCs/>
          <w:sz w:val="22"/>
          <w:szCs w:val="22"/>
        </w:rPr>
      </w:pPr>
    </w:p>
    <w:p w:rsidR="00963EA6" w:rsidRDefault="00963EA6" w:rsidP="00F87548">
      <w:pPr>
        <w:pStyle w:val="Pramen"/>
        <w:jc w:val="left"/>
        <w:rPr>
          <w:rFonts w:asciiTheme="minorHAnsi" w:hAnsiTheme="minorHAnsi" w:cs="Arial"/>
          <w:bCs/>
          <w:iCs/>
          <w:sz w:val="22"/>
          <w:szCs w:val="22"/>
        </w:rPr>
      </w:pPr>
      <w:r w:rsidRPr="00963EA6"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  <w:t>Komentář:</w:t>
      </w:r>
      <w:r w:rsidRPr="00963EA6">
        <w:rPr>
          <w:rFonts w:asciiTheme="minorHAnsi" w:hAnsiTheme="minorHAnsi" w:cs="Arial"/>
          <w:b/>
          <w:bCs/>
          <w:i/>
          <w:iCs/>
          <w:sz w:val="22"/>
          <w:szCs w:val="22"/>
          <w:u w:val="single"/>
        </w:rPr>
        <w:br/>
      </w:r>
      <w:r w:rsidRPr="00963EA6">
        <w:rPr>
          <w:rFonts w:asciiTheme="minorHAnsi" w:hAnsiTheme="minorHAnsi" w:cs="Arial"/>
          <w:bCs/>
          <w:iCs/>
          <w:sz w:val="22"/>
          <w:szCs w:val="22"/>
        </w:rPr>
        <w:t>Mezi respondenty, jež užívají soc. služby</w:t>
      </w:r>
      <w:r>
        <w:rPr>
          <w:rFonts w:asciiTheme="minorHAnsi" w:hAnsiTheme="minorHAnsi" w:cs="Arial"/>
          <w:bCs/>
          <w:iCs/>
          <w:sz w:val="22"/>
          <w:szCs w:val="22"/>
        </w:rPr>
        <w:t>,</w:t>
      </w:r>
      <w:r w:rsidRPr="00963EA6">
        <w:rPr>
          <w:rFonts w:asciiTheme="minorHAnsi" w:hAnsiTheme="minorHAnsi" w:cs="Arial"/>
          <w:bCs/>
          <w:iCs/>
          <w:sz w:val="22"/>
          <w:szCs w:val="22"/>
        </w:rPr>
        <w:t xml:space="preserve"> je </w:t>
      </w:r>
      <w:r w:rsidRPr="00963EA6">
        <w:rPr>
          <w:rFonts w:asciiTheme="minorHAnsi" w:hAnsiTheme="minorHAnsi" w:cs="Arial"/>
          <w:b/>
          <w:bCs/>
          <w:iCs/>
          <w:sz w:val="22"/>
          <w:szCs w:val="22"/>
        </w:rPr>
        <w:t>nejvyšší procento seniorů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, a to</w:t>
      </w:r>
      <w:r w:rsidRPr="00963EA6">
        <w:rPr>
          <w:rFonts w:asciiTheme="minorHAnsi" w:hAnsiTheme="minorHAnsi" w:cs="Arial"/>
          <w:b/>
          <w:bCs/>
          <w:iCs/>
          <w:sz w:val="22"/>
          <w:szCs w:val="22"/>
        </w:rPr>
        <w:t xml:space="preserve"> 10%</w:t>
      </w:r>
      <w:r w:rsidR="000A5AC2">
        <w:rPr>
          <w:rFonts w:asciiTheme="minorHAnsi" w:hAnsiTheme="minorHAnsi" w:cs="Arial"/>
          <w:b/>
          <w:bCs/>
          <w:iCs/>
          <w:sz w:val="22"/>
          <w:szCs w:val="22"/>
        </w:rPr>
        <w:t>.</w:t>
      </w:r>
      <w:r w:rsidRPr="00963EA6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:rsidR="00963EA6" w:rsidRDefault="00963EA6" w:rsidP="00F87548">
      <w:pPr>
        <w:pStyle w:val="Pramen"/>
        <w:jc w:val="left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 xml:space="preserve">Dále pak </w:t>
      </w:r>
      <w:r w:rsidR="007B6E98">
        <w:rPr>
          <w:rFonts w:asciiTheme="minorHAnsi" w:hAnsiTheme="minorHAnsi" w:cs="Arial"/>
          <w:bCs/>
          <w:iCs/>
          <w:sz w:val="22"/>
          <w:szCs w:val="22"/>
        </w:rPr>
        <w:t xml:space="preserve">jsou </w:t>
      </w:r>
      <w:r>
        <w:rPr>
          <w:rFonts w:asciiTheme="minorHAnsi" w:hAnsiTheme="minorHAnsi" w:cs="Arial"/>
          <w:bCs/>
          <w:iCs/>
          <w:sz w:val="22"/>
          <w:szCs w:val="22"/>
        </w:rPr>
        <w:t>3% osob se zdravotním postižením a 3% rodin s</w:t>
      </w:r>
      <w:r w:rsidR="000A5AC2">
        <w:rPr>
          <w:rFonts w:asciiTheme="minorHAnsi" w:hAnsiTheme="minorHAnsi" w:cs="Arial"/>
          <w:bCs/>
          <w:iCs/>
          <w:sz w:val="22"/>
          <w:szCs w:val="22"/>
        </w:rPr>
        <w:t> </w:t>
      </w:r>
      <w:r>
        <w:rPr>
          <w:rFonts w:asciiTheme="minorHAnsi" w:hAnsiTheme="minorHAnsi" w:cs="Arial"/>
          <w:bCs/>
          <w:iCs/>
          <w:sz w:val="22"/>
          <w:szCs w:val="22"/>
        </w:rPr>
        <w:t xml:space="preserve">dětmi. </w:t>
      </w:r>
    </w:p>
    <w:p w:rsidR="00F87548" w:rsidRPr="00E07B28" w:rsidRDefault="007B6E98" w:rsidP="00F87548">
      <w:pPr>
        <w:pStyle w:val="Pramen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>Mezi odpověďmi byla shledána 2%</w:t>
      </w:r>
      <w:r w:rsidR="000A5AC2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iCs/>
          <w:sz w:val="22"/>
          <w:szCs w:val="22"/>
        </w:rPr>
        <w:t>d</w:t>
      </w:r>
      <w:r w:rsidR="00963EA6">
        <w:rPr>
          <w:rFonts w:asciiTheme="minorHAnsi" w:hAnsiTheme="minorHAnsi" w:cs="Arial"/>
          <w:bCs/>
          <w:iCs/>
          <w:sz w:val="22"/>
          <w:szCs w:val="22"/>
        </w:rPr>
        <w:t>louhodobě nemocných dospělých,</w:t>
      </w:r>
      <w:r>
        <w:rPr>
          <w:rFonts w:asciiTheme="minorHAnsi" w:hAnsiTheme="minorHAnsi" w:cs="Arial"/>
          <w:bCs/>
          <w:iCs/>
          <w:sz w:val="22"/>
          <w:szCs w:val="22"/>
        </w:rPr>
        <w:t xml:space="preserve"> osob s kombinovaným postižením a stejně tak nezaměstnaných.</w:t>
      </w:r>
      <w:r w:rsidR="000A5AC2">
        <w:rPr>
          <w:rFonts w:asciiTheme="minorHAnsi" w:hAnsiTheme="minorHAnsi" w:cs="Arial"/>
          <w:bCs/>
          <w:iCs/>
          <w:sz w:val="22"/>
          <w:szCs w:val="22"/>
        </w:rPr>
        <w:br/>
      </w:r>
      <w:r w:rsidR="000A5AC2" w:rsidRPr="00E07B28">
        <w:rPr>
          <w:rFonts w:asciiTheme="minorHAnsi" w:hAnsiTheme="minorHAnsi" w:cs="Arial"/>
          <w:b/>
          <w:bCs/>
          <w:iCs/>
          <w:sz w:val="22"/>
          <w:szCs w:val="22"/>
        </w:rPr>
        <w:t>Nejvyšší procento dotazovaných, tedy 78 %</w:t>
      </w:r>
      <w:r w:rsidR="0007062B">
        <w:rPr>
          <w:rFonts w:asciiTheme="minorHAnsi" w:hAnsiTheme="minorHAnsi" w:cs="Arial"/>
          <w:b/>
          <w:bCs/>
          <w:iCs/>
          <w:sz w:val="22"/>
          <w:szCs w:val="22"/>
        </w:rPr>
        <w:t>,</w:t>
      </w:r>
      <w:r w:rsidR="000A5AC2" w:rsidRPr="00E07B28">
        <w:rPr>
          <w:rFonts w:asciiTheme="minorHAnsi" w:hAnsiTheme="minorHAnsi" w:cs="Arial"/>
          <w:b/>
          <w:bCs/>
          <w:iCs/>
          <w:sz w:val="22"/>
          <w:szCs w:val="22"/>
        </w:rPr>
        <w:t xml:space="preserve"> není uživatelem sociálních služeb.</w:t>
      </w:r>
    </w:p>
    <w:p w:rsidR="007B6E98" w:rsidRDefault="007B6E98" w:rsidP="00F92FE6">
      <w:pPr>
        <w:pStyle w:val="Nadpis1"/>
        <w:jc w:val="left"/>
        <w:rPr>
          <w:rFonts w:asciiTheme="minorHAnsi" w:hAnsiTheme="minorHAnsi"/>
          <w:sz w:val="32"/>
        </w:rPr>
      </w:pPr>
    </w:p>
    <w:p w:rsidR="00F92FE6" w:rsidRPr="007B6E98" w:rsidRDefault="007B6E98" w:rsidP="007B6E98">
      <w:pPr>
        <w:pStyle w:val="Pramen"/>
        <w:jc w:val="left"/>
        <w:rPr>
          <w:rFonts w:asciiTheme="minorHAnsi" w:hAnsiTheme="minorHAnsi" w:cs="Arial"/>
          <w:b/>
          <w:bCs/>
          <w:iCs/>
          <w:sz w:val="36"/>
          <w:szCs w:val="22"/>
        </w:rPr>
      </w:pPr>
      <w:r>
        <w:rPr>
          <w:rFonts w:asciiTheme="minorHAnsi" w:hAnsiTheme="minorHAnsi" w:cs="Arial"/>
          <w:b/>
          <w:bCs/>
          <w:iCs/>
          <w:sz w:val="28"/>
          <w:szCs w:val="22"/>
        </w:rPr>
        <w:br/>
      </w:r>
      <w:r>
        <w:rPr>
          <w:rFonts w:asciiTheme="minorHAnsi" w:hAnsiTheme="minorHAnsi" w:cs="Arial"/>
          <w:b/>
          <w:bCs/>
          <w:iCs/>
          <w:sz w:val="28"/>
          <w:szCs w:val="22"/>
        </w:rPr>
        <w:br/>
      </w:r>
      <w:r>
        <w:rPr>
          <w:rFonts w:asciiTheme="minorHAnsi" w:hAnsiTheme="minorHAnsi" w:cs="Arial"/>
          <w:b/>
          <w:bCs/>
          <w:iCs/>
          <w:sz w:val="28"/>
          <w:szCs w:val="22"/>
        </w:rPr>
        <w:lastRenderedPageBreak/>
        <w:br/>
      </w:r>
      <w:r w:rsidR="00F92FE6" w:rsidRPr="007B6E98">
        <w:rPr>
          <w:rFonts w:asciiTheme="minorHAnsi" w:hAnsiTheme="minorHAnsi" w:cs="Arial"/>
          <w:b/>
          <w:bCs/>
          <w:iCs/>
          <w:sz w:val="36"/>
          <w:szCs w:val="22"/>
        </w:rPr>
        <w:t xml:space="preserve">Výsledky hodnocení v oblasti Pečecko </w:t>
      </w:r>
    </w:p>
    <w:p w:rsidR="00DB6AA5" w:rsidRPr="00DB6AA5" w:rsidRDefault="00DB6AA5" w:rsidP="00F55FB7">
      <w:pPr>
        <w:pStyle w:val="Pramen"/>
        <w:jc w:val="left"/>
        <w:rPr>
          <w:rFonts w:asciiTheme="minorHAnsi" w:hAnsiTheme="minorHAnsi" w:cs="Arial"/>
          <w:bCs/>
          <w:iCs/>
          <w:sz w:val="22"/>
          <w:szCs w:val="22"/>
        </w:rPr>
      </w:pPr>
    </w:p>
    <w:p w:rsidR="00F55FB7" w:rsidRPr="00DB6AA5" w:rsidRDefault="004136D2" w:rsidP="00F55FB7">
      <w:pPr>
        <w:pStyle w:val="Pramen"/>
        <w:jc w:val="left"/>
        <w:rPr>
          <w:rFonts w:asciiTheme="minorHAnsi" w:hAnsiTheme="minorHAnsi" w:cs="Arial"/>
          <w:b/>
          <w:bCs/>
          <w:iCs/>
          <w:sz w:val="28"/>
          <w:szCs w:val="22"/>
        </w:rPr>
      </w:pPr>
      <w:r w:rsidRPr="00DB6AA5">
        <w:rPr>
          <w:rFonts w:asciiTheme="minorHAnsi" w:hAnsiTheme="minorHAnsi" w:cs="Arial"/>
          <w:b/>
          <w:bCs/>
          <w:iCs/>
          <w:sz w:val="28"/>
          <w:szCs w:val="22"/>
        </w:rPr>
        <w:t>Seznam nejčastějších poskytovatelů sociálních služeb, jejichž služby využívají obyvatelé Pečecka</w:t>
      </w:r>
      <w:r w:rsidR="00DB6AA5">
        <w:rPr>
          <w:rFonts w:asciiTheme="minorHAnsi" w:hAnsiTheme="minorHAnsi" w:cs="Arial"/>
          <w:b/>
          <w:bCs/>
          <w:iCs/>
          <w:sz w:val="28"/>
          <w:szCs w:val="22"/>
        </w:rPr>
        <w:t>:</w:t>
      </w:r>
    </w:p>
    <w:p w:rsidR="00F92FE6" w:rsidRDefault="009B093E" w:rsidP="00D309DE">
      <w:pPr>
        <w:ind w:right="112"/>
        <w:rPr>
          <w:i/>
        </w:rPr>
      </w:pPr>
      <w:r>
        <w:rPr>
          <w:i/>
        </w:rPr>
        <w:t>Č</w:t>
      </w:r>
      <w:r w:rsidR="004136D2">
        <w:rPr>
          <w:i/>
        </w:rPr>
        <w:t>ísl</w:t>
      </w:r>
      <w:r w:rsidR="00DB6AA5">
        <w:rPr>
          <w:i/>
        </w:rPr>
        <w:t>a</w:t>
      </w:r>
      <w:r w:rsidR="004136D2">
        <w:rPr>
          <w:i/>
        </w:rPr>
        <w:t xml:space="preserve"> v grafu </w:t>
      </w:r>
      <w:r w:rsidR="004136D2" w:rsidRPr="00DB6AA5">
        <w:rPr>
          <w:i/>
        </w:rPr>
        <w:t xml:space="preserve">vyjadřují % </w:t>
      </w:r>
      <w:r w:rsidR="00DB6AA5" w:rsidRPr="00DB6AA5">
        <w:rPr>
          <w:i/>
        </w:rPr>
        <w:t xml:space="preserve">lidí, kteří uvedli, že danou </w:t>
      </w:r>
      <w:r w:rsidR="00DB6AA5">
        <w:rPr>
          <w:i/>
        </w:rPr>
        <w:t>službu využívají</w:t>
      </w:r>
      <w:r w:rsidR="00DB6AA5" w:rsidRPr="00DB6AA5">
        <w:rPr>
          <w:i/>
        </w:rPr>
        <w:t>.</w:t>
      </w:r>
      <w:r>
        <w:rPr>
          <w:i/>
        </w:rPr>
        <w:t xml:space="preserve"> Uvedeny jsou pouze možnosti s více jak 1 %</w:t>
      </w:r>
      <w:r w:rsidR="00F92FE6">
        <w:rPr>
          <w:i/>
        </w:rPr>
        <w:t>. Odpovídalo 271 respondentů.</w:t>
      </w:r>
    </w:p>
    <w:p w:rsidR="00F55FB7" w:rsidRPr="005A663A" w:rsidRDefault="00F92FE6" w:rsidP="00D309DE">
      <w:pPr>
        <w:ind w:right="112"/>
      </w:pPr>
      <w:r>
        <w:rPr>
          <w:noProof/>
          <w:lang w:eastAsia="cs-CZ"/>
        </w:rPr>
        <w:drawing>
          <wp:inline distT="0" distB="0" distL="0" distR="0">
            <wp:extent cx="8623005" cy="3689498"/>
            <wp:effectExtent l="0" t="0" r="26035" b="2540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309DE" w:rsidRPr="005A663A" w:rsidRDefault="00D309DE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  <w:r w:rsidRPr="005A663A">
        <w:rPr>
          <w:rFonts w:asciiTheme="minorHAnsi" w:hAnsiTheme="minorHAnsi" w:cs="Arial"/>
          <w:b/>
          <w:i/>
          <w:sz w:val="22"/>
          <w:szCs w:val="22"/>
          <w:u w:val="single"/>
        </w:rPr>
        <w:t>Komentář:</w:t>
      </w:r>
      <w:r w:rsidRPr="005A663A">
        <w:rPr>
          <w:rFonts w:asciiTheme="minorHAnsi" w:hAnsiTheme="minorHAnsi" w:cs="Arial"/>
          <w:sz w:val="22"/>
          <w:szCs w:val="22"/>
        </w:rPr>
        <w:t xml:space="preserve"> </w:t>
      </w:r>
    </w:p>
    <w:p w:rsidR="00D309DE" w:rsidRDefault="00D309DE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  <w:r w:rsidRPr="006D7E47">
        <w:rPr>
          <w:rFonts w:asciiTheme="minorHAnsi" w:hAnsiTheme="minorHAnsi" w:cs="Arial"/>
          <w:b/>
          <w:sz w:val="22"/>
          <w:szCs w:val="22"/>
        </w:rPr>
        <w:t xml:space="preserve">Pečovatelská služba města Pečky </w:t>
      </w:r>
      <w:r w:rsidR="00DB6AA5">
        <w:rPr>
          <w:rFonts w:asciiTheme="minorHAnsi" w:hAnsiTheme="minorHAnsi" w:cs="Arial"/>
          <w:sz w:val="22"/>
          <w:szCs w:val="22"/>
        </w:rPr>
        <w:t xml:space="preserve">je </w:t>
      </w:r>
      <w:r w:rsidRPr="005A663A">
        <w:rPr>
          <w:rFonts w:asciiTheme="minorHAnsi" w:hAnsiTheme="minorHAnsi" w:cs="Arial"/>
          <w:sz w:val="22"/>
          <w:szCs w:val="22"/>
        </w:rPr>
        <w:t>nejčastějším poskytovatelem soc. sl.</w:t>
      </w:r>
      <w:r w:rsidR="004A03F7">
        <w:rPr>
          <w:rFonts w:asciiTheme="minorHAnsi" w:hAnsiTheme="minorHAnsi" w:cs="Arial"/>
          <w:sz w:val="22"/>
          <w:szCs w:val="22"/>
        </w:rPr>
        <w:t xml:space="preserve"> m</w:t>
      </w:r>
      <w:r w:rsidR="00DB6AA5">
        <w:rPr>
          <w:rFonts w:asciiTheme="minorHAnsi" w:hAnsiTheme="minorHAnsi" w:cs="Arial"/>
          <w:sz w:val="22"/>
          <w:szCs w:val="22"/>
        </w:rPr>
        <w:t>ezi dotazovanými</w:t>
      </w:r>
      <w:r w:rsidR="004A03F7">
        <w:rPr>
          <w:rFonts w:asciiTheme="minorHAnsi" w:hAnsiTheme="minorHAnsi" w:cs="Arial"/>
          <w:sz w:val="22"/>
          <w:szCs w:val="22"/>
        </w:rPr>
        <w:t xml:space="preserve">. </w:t>
      </w:r>
      <w:r w:rsidR="0007062B">
        <w:rPr>
          <w:rFonts w:asciiTheme="minorHAnsi" w:hAnsiTheme="minorHAnsi" w:cs="Arial"/>
          <w:sz w:val="22"/>
          <w:szCs w:val="22"/>
        </w:rPr>
        <w:t xml:space="preserve">Jejich služeb </w:t>
      </w:r>
      <w:proofErr w:type="gramStart"/>
      <w:r w:rsidR="0007062B">
        <w:rPr>
          <w:rFonts w:asciiTheme="minorHAnsi" w:hAnsiTheme="minorHAnsi" w:cs="Arial"/>
          <w:b/>
          <w:sz w:val="22"/>
          <w:szCs w:val="22"/>
        </w:rPr>
        <w:t>v</w:t>
      </w:r>
      <w:r w:rsidR="004A03F7" w:rsidRPr="006D7E47">
        <w:rPr>
          <w:rFonts w:asciiTheme="minorHAnsi" w:hAnsiTheme="minorHAnsi" w:cs="Arial"/>
          <w:b/>
          <w:sz w:val="22"/>
          <w:szCs w:val="22"/>
        </w:rPr>
        <w:t xml:space="preserve">yužívá </w:t>
      </w:r>
      <w:r w:rsidR="004A03F7">
        <w:rPr>
          <w:rFonts w:asciiTheme="minorHAnsi" w:hAnsiTheme="minorHAnsi" w:cs="Arial"/>
          <w:sz w:val="22"/>
          <w:szCs w:val="22"/>
        </w:rPr>
        <w:t xml:space="preserve"> </w:t>
      </w:r>
      <w:r w:rsidR="004A03F7" w:rsidRPr="006D7E47">
        <w:rPr>
          <w:rFonts w:asciiTheme="minorHAnsi" w:hAnsiTheme="minorHAnsi" w:cs="Arial"/>
          <w:b/>
          <w:sz w:val="22"/>
          <w:szCs w:val="22"/>
        </w:rPr>
        <w:t>7%</w:t>
      </w:r>
      <w:proofErr w:type="gramEnd"/>
      <w:r w:rsidR="004A03F7">
        <w:rPr>
          <w:rFonts w:asciiTheme="minorHAnsi" w:hAnsiTheme="minorHAnsi" w:cs="Arial"/>
          <w:sz w:val="22"/>
          <w:szCs w:val="22"/>
        </w:rPr>
        <w:t xml:space="preserve"> z nich</w:t>
      </w:r>
      <w:r w:rsidRPr="005A663A">
        <w:rPr>
          <w:rFonts w:asciiTheme="minorHAnsi" w:hAnsiTheme="minorHAnsi" w:cs="Arial"/>
          <w:sz w:val="22"/>
          <w:szCs w:val="22"/>
        </w:rPr>
        <w:t xml:space="preserve">. </w:t>
      </w:r>
    </w:p>
    <w:p w:rsidR="009070C0" w:rsidRPr="005A663A" w:rsidRDefault="009070C0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Dále PS Radim (2%), Spirála pomoci Kolín (2%). Dalším poskytovatelem soc. sl. je CSZS Poděbrady (1%) a RC Pramínek v Pečkách také 1%.</w:t>
      </w:r>
    </w:p>
    <w:p w:rsidR="00F55FB7" w:rsidRPr="005A663A" w:rsidRDefault="00F55FB7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</w:p>
    <w:p w:rsidR="00F55FB7" w:rsidRPr="005A663A" w:rsidRDefault="006542A7" w:rsidP="006542A7">
      <w:pPr>
        <w:rPr>
          <w:rFonts w:cs="Arial"/>
        </w:rPr>
      </w:pPr>
      <w:r>
        <w:t xml:space="preserve">Dalšími využívanými službami jsou </w:t>
      </w:r>
      <w:r w:rsidRPr="006542A7">
        <w:rPr>
          <w:b/>
        </w:rPr>
        <w:t>Speciálně pedagogické centrum</w:t>
      </w:r>
      <w:r>
        <w:t xml:space="preserve"> (SPC) a dovoz obědů z bufetu Jitřenka Kolín. O službách se lidé dozvídají převážně od rodiny, přátel, lékaře či ve škole.</w:t>
      </w:r>
    </w:p>
    <w:p w:rsidR="004A03F7" w:rsidRPr="000A5AC2" w:rsidRDefault="004A03F7" w:rsidP="004A03F7">
      <w:pPr>
        <w:pStyle w:val="Nadpis1"/>
        <w:jc w:val="left"/>
        <w:rPr>
          <w:rFonts w:asciiTheme="minorHAnsi" w:hAnsiTheme="minorHAnsi"/>
          <w:sz w:val="36"/>
        </w:rPr>
      </w:pPr>
      <w:r w:rsidRPr="000A5AC2">
        <w:rPr>
          <w:rFonts w:asciiTheme="minorHAnsi" w:hAnsiTheme="minorHAnsi"/>
          <w:sz w:val="36"/>
        </w:rPr>
        <w:lastRenderedPageBreak/>
        <w:t xml:space="preserve">Výsledky hodnocení v oblasti Pečecko </w:t>
      </w:r>
    </w:p>
    <w:p w:rsidR="00F55FB7" w:rsidRPr="005A663A" w:rsidRDefault="00F55FB7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</w:p>
    <w:p w:rsidR="00F55FB7" w:rsidRPr="005A663A" w:rsidRDefault="00F55FB7" w:rsidP="00F55FB7">
      <w:pPr>
        <w:ind w:right="112"/>
        <w:rPr>
          <w:i/>
        </w:rPr>
      </w:pPr>
      <w:r w:rsidRPr="004A03F7">
        <w:rPr>
          <w:rFonts w:cs="Arial"/>
          <w:b/>
          <w:sz w:val="28"/>
        </w:rPr>
        <w:t>Jak často využíváte službu</w:t>
      </w:r>
      <w:r w:rsidR="006F0583">
        <w:rPr>
          <w:rFonts w:cs="Arial"/>
          <w:b/>
          <w:sz w:val="28"/>
        </w:rPr>
        <w:t>, která je pro Vás v současné době nejdůležitější</w:t>
      </w:r>
      <w:r w:rsidRPr="004A03F7">
        <w:rPr>
          <w:rFonts w:cs="Arial"/>
          <w:b/>
          <w:sz w:val="28"/>
        </w:rPr>
        <w:t>?</w:t>
      </w:r>
      <w:r w:rsidR="009070C0">
        <w:rPr>
          <w:rFonts w:cs="Arial"/>
          <w:b/>
          <w:sz w:val="28"/>
        </w:rPr>
        <w:br/>
      </w:r>
      <w:r w:rsidR="009070C0">
        <w:rPr>
          <w:i/>
        </w:rPr>
        <w:t>Odpovídalo 36 respondentů.</w:t>
      </w:r>
      <w:r w:rsidRPr="004A03F7">
        <w:rPr>
          <w:rFonts w:cs="Arial"/>
          <w:b/>
          <w:sz w:val="28"/>
        </w:rPr>
        <w:br/>
      </w:r>
      <w:r w:rsidR="000C4F6E" w:rsidRPr="005A663A">
        <w:rPr>
          <w:noProof/>
          <w:lang w:eastAsia="cs-CZ"/>
        </w:rPr>
        <w:drawing>
          <wp:inline distT="0" distB="0" distL="0" distR="0">
            <wp:extent cx="8644270" cy="3774558"/>
            <wp:effectExtent l="0" t="0" r="23495" b="16510"/>
            <wp:docPr id="18" name="Graf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55FB7" w:rsidRPr="005A663A" w:rsidRDefault="00D309DE" w:rsidP="00F55FB7">
      <w:pPr>
        <w:spacing w:before="120"/>
      </w:pPr>
      <w:r w:rsidRPr="005A663A">
        <w:rPr>
          <w:b/>
          <w:i/>
          <w:u w:val="single"/>
        </w:rPr>
        <w:t>Komentář:</w:t>
      </w:r>
      <w:r w:rsidR="006D7E47">
        <w:rPr>
          <w:b/>
          <w:i/>
          <w:u w:val="single"/>
        </w:rPr>
        <w:br/>
      </w:r>
      <w:r w:rsidRPr="005A663A">
        <w:t xml:space="preserve">Zde vypovídali dotazovaní o službě, která je pro ně </w:t>
      </w:r>
      <w:r w:rsidRPr="006F0583">
        <w:rPr>
          <w:b/>
        </w:rPr>
        <w:t>v současné době nejdůležitější</w:t>
      </w:r>
      <w:r w:rsidRPr="005A663A">
        <w:t>.</w:t>
      </w:r>
      <w:r w:rsidR="00213230">
        <w:t xml:space="preserve"> Odpovídalo 36 respondentů.</w:t>
      </w:r>
      <w:r w:rsidRPr="005A663A">
        <w:t xml:space="preserve"> </w:t>
      </w:r>
      <w:r w:rsidR="006D7E47">
        <w:br/>
      </w:r>
      <w:r w:rsidRPr="00213230">
        <w:t>Každý den</w:t>
      </w:r>
      <w:r w:rsidRPr="005A663A">
        <w:t xml:space="preserve"> využívá tuto službu </w:t>
      </w:r>
      <w:r w:rsidRPr="00213230">
        <w:t xml:space="preserve">30% </w:t>
      </w:r>
      <w:r w:rsidR="009070C0" w:rsidRPr="00213230">
        <w:t>z </w:t>
      </w:r>
      <w:r w:rsidR="00213230" w:rsidRPr="00213230">
        <w:t>nich</w:t>
      </w:r>
      <w:r w:rsidR="009070C0">
        <w:t>,</w:t>
      </w:r>
      <w:r w:rsidRPr="005A663A">
        <w:t xml:space="preserve"> několikrát týdně 28%.</w:t>
      </w:r>
      <w:r w:rsidR="009070C0">
        <w:t xml:space="preserve"> </w:t>
      </w:r>
      <w:r w:rsidR="006D7E47">
        <w:t xml:space="preserve">Několikrát za měsíc 14% a jen zřídka 17%. </w:t>
      </w:r>
      <w:r w:rsidR="006D7E47">
        <w:br/>
      </w:r>
      <w:r w:rsidR="006F0583" w:rsidRPr="006D7E47">
        <w:rPr>
          <w:b/>
        </w:rPr>
        <w:t>Šest % respondentů</w:t>
      </w:r>
      <w:r w:rsidR="006F0583">
        <w:t xml:space="preserve"> vypovědělo, že službu</w:t>
      </w:r>
      <w:r w:rsidR="00291D98">
        <w:t>,</w:t>
      </w:r>
      <w:r w:rsidR="006F0583">
        <w:t xml:space="preserve"> která je pro ně nejzásadnější, </w:t>
      </w:r>
      <w:r w:rsidR="006F0583" w:rsidRPr="006D7E47">
        <w:rPr>
          <w:b/>
        </w:rPr>
        <w:t>využívají každý den.</w:t>
      </w:r>
    </w:p>
    <w:p w:rsidR="006F0583" w:rsidRPr="00213230" w:rsidRDefault="006F0583" w:rsidP="006F0583">
      <w:pPr>
        <w:pStyle w:val="Nadpis1"/>
        <w:jc w:val="left"/>
        <w:rPr>
          <w:rFonts w:asciiTheme="minorHAnsi" w:hAnsiTheme="minorHAnsi"/>
          <w:sz w:val="36"/>
        </w:rPr>
      </w:pPr>
      <w:r w:rsidRPr="00213230">
        <w:rPr>
          <w:rFonts w:asciiTheme="minorHAnsi" w:hAnsiTheme="minorHAnsi"/>
          <w:sz w:val="36"/>
        </w:rPr>
        <w:lastRenderedPageBreak/>
        <w:t xml:space="preserve">Výsledky hodnocení v oblasti Pečecko </w:t>
      </w:r>
    </w:p>
    <w:p w:rsidR="00F55FB7" w:rsidRPr="005A663A" w:rsidRDefault="00F55FB7" w:rsidP="00F92FE6">
      <w:pPr>
        <w:spacing w:before="60"/>
      </w:pPr>
      <w:r w:rsidRPr="005A663A">
        <w:rPr>
          <w:rFonts w:cs="Arial"/>
          <w:b/>
        </w:rPr>
        <w:br/>
      </w:r>
      <w:r w:rsidRPr="004A03F7">
        <w:rPr>
          <w:rFonts w:cs="Arial"/>
          <w:b/>
          <w:sz w:val="28"/>
        </w:rPr>
        <w:t>Byl</w:t>
      </w:r>
      <w:r w:rsidR="006F0583">
        <w:rPr>
          <w:rFonts w:cs="Arial"/>
          <w:b/>
          <w:sz w:val="28"/>
        </w:rPr>
        <w:t>/a</w:t>
      </w:r>
      <w:r w:rsidRPr="004A03F7">
        <w:rPr>
          <w:rFonts w:cs="Arial"/>
          <w:b/>
          <w:sz w:val="28"/>
        </w:rPr>
        <w:t xml:space="preserve"> byste ochoten</w:t>
      </w:r>
      <w:r w:rsidR="006F0583">
        <w:rPr>
          <w:rFonts w:cs="Arial"/>
          <w:b/>
          <w:sz w:val="28"/>
        </w:rPr>
        <w:t>/a</w:t>
      </w:r>
      <w:r w:rsidRPr="004A03F7">
        <w:rPr>
          <w:rFonts w:cs="Arial"/>
          <w:b/>
          <w:sz w:val="28"/>
        </w:rPr>
        <w:t xml:space="preserve"> si za lepší služby připlatit?</w:t>
      </w:r>
      <w:r w:rsidR="00827394">
        <w:rPr>
          <w:rFonts w:cs="Arial"/>
          <w:b/>
          <w:sz w:val="28"/>
        </w:rPr>
        <w:br/>
      </w:r>
      <w:r w:rsidR="00827394">
        <w:rPr>
          <w:i/>
        </w:rPr>
        <w:t>Odpovídalo 3</w:t>
      </w:r>
      <w:r w:rsidR="00C56AEF">
        <w:rPr>
          <w:i/>
        </w:rPr>
        <w:t>5</w:t>
      </w:r>
      <w:r w:rsidR="00827394">
        <w:rPr>
          <w:i/>
        </w:rPr>
        <w:t xml:space="preserve"> respondentů.</w:t>
      </w:r>
      <w:r w:rsidRPr="004A03F7">
        <w:rPr>
          <w:rFonts w:cs="Arial"/>
          <w:b/>
          <w:sz w:val="28"/>
        </w:rPr>
        <w:br/>
      </w:r>
      <w:r w:rsidRPr="005A663A">
        <w:rPr>
          <w:noProof/>
          <w:lang w:eastAsia="cs-CZ"/>
        </w:rPr>
        <w:drawing>
          <wp:inline distT="0" distB="0" distL="0" distR="0">
            <wp:extent cx="8612373" cy="3678865"/>
            <wp:effectExtent l="0" t="0" r="17780" b="17145"/>
            <wp:docPr id="17" name="Graf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309DE" w:rsidRDefault="00D309DE" w:rsidP="00F55FB7">
      <w:pPr>
        <w:spacing w:before="120"/>
      </w:pPr>
      <w:r w:rsidRPr="005A663A">
        <w:rPr>
          <w:b/>
          <w:i/>
          <w:u w:val="single"/>
        </w:rPr>
        <w:t>Komentář:</w:t>
      </w:r>
      <w:r w:rsidR="00827394">
        <w:rPr>
          <w:b/>
          <w:i/>
          <w:u w:val="single"/>
        </w:rPr>
        <w:br/>
      </w:r>
      <w:r w:rsidRPr="005A663A">
        <w:t>Opět se vztah</w:t>
      </w:r>
      <w:r w:rsidR="0093590A" w:rsidRPr="005A663A">
        <w:t>o</w:t>
      </w:r>
      <w:r w:rsidRPr="005A663A">
        <w:t xml:space="preserve">val </w:t>
      </w:r>
      <w:r w:rsidR="0093590A" w:rsidRPr="005A663A">
        <w:t xml:space="preserve">dotaz </w:t>
      </w:r>
      <w:r w:rsidRPr="005A663A">
        <w:t>na služb</w:t>
      </w:r>
      <w:r w:rsidR="0093590A" w:rsidRPr="005A663A">
        <w:t>u</w:t>
      </w:r>
      <w:r w:rsidRPr="005A663A">
        <w:t xml:space="preserve">, která je pro </w:t>
      </w:r>
      <w:r w:rsidR="0093590A" w:rsidRPr="005A663A">
        <w:t>tázaného v s</w:t>
      </w:r>
      <w:r w:rsidRPr="005A663A">
        <w:t>oučasné době nejdůležitější.</w:t>
      </w:r>
      <w:r w:rsidR="0093590A" w:rsidRPr="005A663A">
        <w:t xml:space="preserve"> </w:t>
      </w:r>
      <w:r w:rsidR="0093590A" w:rsidRPr="005A663A">
        <w:br/>
        <w:t xml:space="preserve">Z analýzy vyplynulo, že </w:t>
      </w:r>
      <w:r w:rsidR="0093590A" w:rsidRPr="00827394">
        <w:rPr>
          <w:b/>
        </w:rPr>
        <w:t xml:space="preserve">téměř polovina z nich je ochotna připlatit za </w:t>
      </w:r>
      <w:r w:rsidR="00291D98" w:rsidRPr="00827394">
        <w:rPr>
          <w:b/>
        </w:rPr>
        <w:t xml:space="preserve">její </w:t>
      </w:r>
      <w:r w:rsidR="0093590A" w:rsidRPr="00827394">
        <w:rPr>
          <w:b/>
        </w:rPr>
        <w:t>lepší kvalitu</w:t>
      </w:r>
      <w:r w:rsidR="00DC0D53">
        <w:rPr>
          <w:b/>
        </w:rPr>
        <w:t>, druhá menší polovina není rozhodnuta</w:t>
      </w:r>
      <w:r w:rsidR="0093590A" w:rsidRPr="005A663A">
        <w:t xml:space="preserve"> a pouhých </w:t>
      </w:r>
      <w:r w:rsidR="0093590A" w:rsidRPr="00827394">
        <w:rPr>
          <w:b/>
        </w:rPr>
        <w:t>11% odpověděl</w:t>
      </w:r>
      <w:r w:rsidR="0007062B">
        <w:rPr>
          <w:b/>
        </w:rPr>
        <w:t>o</w:t>
      </w:r>
      <w:r w:rsidR="0093590A" w:rsidRPr="00827394">
        <w:rPr>
          <w:b/>
        </w:rPr>
        <w:t xml:space="preserve"> negativně</w:t>
      </w:r>
      <w:r w:rsidR="0093590A" w:rsidRPr="005A663A">
        <w:t>.</w:t>
      </w:r>
    </w:p>
    <w:p w:rsidR="009070C0" w:rsidRDefault="009070C0" w:rsidP="00F55FB7">
      <w:pPr>
        <w:spacing w:before="120"/>
      </w:pPr>
    </w:p>
    <w:p w:rsidR="00827394" w:rsidRPr="005A663A" w:rsidRDefault="00827394" w:rsidP="00F55FB7">
      <w:pPr>
        <w:spacing w:before="120"/>
      </w:pPr>
    </w:p>
    <w:p w:rsidR="004A03F7" w:rsidRPr="004A03F7" w:rsidRDefault="004A03F7" w:rsidP="004A03F7">
      <w:pPr>
        <w:pStyle w:val="Nadpis1"/>
        <w:jc w:val="left"/>
        <w:rPr>
          <w:rFonts w:asciiTheme="minorHAnsi" w:hAnsiTheme="minorHAnsi"/>
          <w:sz w:val="32"/>
        </w:rPr>
      </w:pPr>
      <w:r w:rsidRPr="004A03F7">
        <w:rPr>
          <w:rFonts w:asciiTheme="minorHAnsi" w:hAnsiTheme="minorHAnsi"/>
          <w:sz w:val="32"/>
        </w:rPr>
        <w:lastRenderedPageBreak/>
        <w:t xml:space="preserve">Výsledky hodnocení v oblasti Pečecko </w:t>
      </w:r>
    </w:p>
    <w:p w:rsidR="00F55FB7" w:rsidRPr="005A663A" w:rsidRDefault="00F55FB7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</w:p>
    <w:p w:rsidR="00F55FB7" w:rsidRPr="005A663A" w:rsidRDefault="00F55FB7" w:rsidP="009070C0">
      <w:pPr>
        <w:spacing w:before="60"/>
      </w:pPr>
      <w:r w:rsidRPr="004A03F7">
        <w:rPr>
          <w:rFonts w:cs="Arial"/>
          <w:b/>
          <w:sz w:val="28"/>
        </w:rPr>
        <w:t>Existuje v obci služba, kterou byste chtěl</w:t>
      </w:r>
      <w:r w:rsidR="00291D98">
        <w:rPr>
          <w:rFonts w:cs="Arial"/>
          <w:b/>
          <w:sz w:val="28"/>
        </w:rPr>
        <w:t>/a</w:t>
      </w:r>
      <w:r w:rsidRPr="004A03F7">
        <w:rPr>
          <w:rFonts w:cs="Arial"/>
          <w:b/>
          <w:sz w:val="28"/>
        </w:rPr>
        <w:t xml:space="preserve"> využívat, ale nemůžete?</w:t>
      </w:r>
      <w:r w:rsidR="00DC787B">
        <w:rPr>
          <w:rFonts w:cs="Arial"/>
          <w:b/>
          <w:sz w:val="28"/>
        </w:rPr>
        <w:br/>
      </w:r>
      <w:r w:rsidR="00C56AEF">
        <w:rPr>
          <w:i/>
        </w:rPr>
        <w:t>Odpovídalo 36 respondentů.</w:t>
      </w:r>
      <w:r w:rsidRPr="004A03F7">
        <w:rPr>
          <w:rFonts w:cs="Arial"/>
          <w:b/>
          <w:sz w:val="28"/>
        </w:rPr>
        <w:br/>
      </w:r>
      <w:r w:rsidRPr="005A663A">
        <w:rPr>
          <w:noProof/>
          <w:lang w:eastAsia="cs-CZ"/>
        </w:rPr>
        <w:drawing>
          <wp:inline distT="0" distB="0" distL="0" distR="0">
            <wp:extent cx="8623005" cy="3466214"/>
            <wp:effectExtent l="0" t="0" r="26035" b="20320"/>
            <wp:docPr id="16" name="Graf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3590A" w:rsidRPr="005A663A" w:rsidRDefault="0093590A" w:rsidP="00F55FB7">
      <w:pPr>
        <w:spacing w:before="120"/>
      </w:pPr>
      <w:r w:rsidRPr="005A663A">
        <w:rPr>
          <w:b/>
          <w:i/>
          <w:u w:val="single"/>
        </w:rPr>
        <w:t>Komentář:</w:t>
      </w:r>
      <w:r w:rsidR="00C56AEF">
        <w:rPr>
          <w:b/>
          <w:i/>
          <w:u w:val="single"/>
        </w:rPr>
        <w:br/>
      </w:r>
      <w:r w:rsidRPr="005A663A">
        <w:t>Téměř polovina dotazovaných nemůže využívat služby, které by chtěli, jež jsou poskytovány v blízkém okolí.</w:t>
      </w:r>
    </w:p>
    <w:p w:rsidR="00DC787B" w:rsidRDefault="00DC787B" w:rsidP="00F55FB7">
      <w:pPr>
        <w:pStyle w:val="Pramen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6542A7" w:rsidRDefault="006542A7" w:rsidP="00F55FB7">
      <w:pPr>
        <w:pStyle w:val="Pramen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6542A7" w:rsidRDefault="006542A7" w:rsidP="00F55FB7">
      <w:pPr>
        <w:pStyle w:val="Pramen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6542A7" w:rsidRPr="005A663A" w:rsidRDefault="006542A7" w:rsidP="00F55FB7">
      <w:pPr>
        <w:pStyle w:val="Pramen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F55FB7" w:rsidRPr="005A663A" w:rsidRDefault="00F55FB7" w:rsidP="00F55FB7">
      <w:pPr>
        <w:pStyle w:val="Pramen"/>
        <w:jc w:val="left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4A03F7" w:rsidRPr="004A03F7" w:rsidRDefault="004A03F7" w:rsidP="004A03F7">
      <w:pPr>
        <w:pStyle w:val="Nadpis1"/>
        <w:jc w:val="left"/>
        <w:rPr>
          <w:rFonts w:asciiTheme="minorHAnsi" w:hAnsiTheme="minorHAnsi"/>
          <w:sz w:val="32"/>
        </w:rPr>
      </w:pPr>
      <w:r w:rsidRPr="004A03F7">
        <w:rPr>
          <w:rFonts w:asciiTheme="minorHAnsi" w:hAnsiTheme="minorHAnsi"/>
          <w:sz w:val="32"/>
        </w:rPr>
        <w:lastRenderedPageBreak/>
        <w:t xml:space="preserve">Výsledky hodnocení v oblasti Pečecko </w:t>
      </w:r>
    </w:p>
    <w:p w:rsidR="00F55FB7" w:rsidRPr="005A663A" w:rsidRDefault="00F55FB7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</w:p>
    <w:p w:rsidR="00C56AEF" w:rsidRPr="005A663A" w:rsidRDefault="00F55FB7" w:rsidP="00F55FB7">
      <w:pPr>
        <w:ind w:right="112"/>
        <w:rPr>
          <w:i/>
        </w:rPr>
      </w:pPr>
      <w:r w:rsidRPr="0043169D">
        <w:rPr>
          <w:rFonts w:cs="Arial"/>
          <w:b/>
          <w:bCs/>
          <w:iCs/>
          <w:sz w:val="24"/>
        </w:rPr>
        <w:t xml:space="preserve">V případě, že byste pro sebe nebo osobu, o kterou pečujete, potřeboval zajistit stálou péči, jaké formě byste dal (a) přednost? </w:t>
      </w:r>
      <w:r w:rsidRPr="0043169D">
        <w:rPr>
          <w:rFonts w:cs="Arial"/>
          <w:b/>
          <w:bCs/>
          <w:iCs/>
          <w:sz w:val="24"/>
        </w:rPr>
        <w:br/>
      </w:r>
      <w:r w:rsidRPr="005A663A">
        <w:rPr>
          <w:i/>
        </w:rPr>
        <w:t xml:space="preserve"> (odpovídalo 34 respondentů)</w:t>
      </w:r>
      <w:r w:rsidR="00C56AEF">
        <w:rPr>
          <w:i/>
          <w:noProof/>
          <w:lang w:eastAsia="cs-CZ"/>
        </w:rPr>
        <w:drawing>
          <wp:inline distT="0" distB="0" distL="0" distR="0">
            <wp:extent cx="8665535" cy="3646967"/>
            <wp:effectExtent l="0" t="0" r="21590" b="1079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3590A" w:rsidRPr="005A663A" w:rsidRDefault="0093590A" w:rsidP="00F55FB7">
      <w:pPr>
        <w:pStyle w:val="Pramen"/>
        <w:jc w:val="left"/>
        <w:rPr>
          <w:rFonts w:asciiTheme="minorHAnsi" w:hAnsiTheme="minorHAnsi" w:cs="Arial"/>
          <w:sz w:val="22"/>
          <w:szCs w:val="22"/>
        </w:rPr>
      </w:pPr>
      <w:r w:rsidRPr="005A663A">
        <w:rPr>
          <w:rFonts w:asciiTheme="minorHAnsi" w:hAnsiTheme="minorHAnsi" w:cs="Arial"/>
          <w:b/>
          <w:i/>
          <w:sz w:val="22"/>
          <w:szCs w:val="22"/>
          <w:u w:val="single"/>
        </w:rPr>
        <w:t>Komentář:</w:t>
      </w:r>
      <w:r w:rsidR="004658CB" w:rsidRPr="005A663A">
        <w:rPr>
          <w:rFonts w:asciiTheme="minorHAnsi" w:hAnsiTheme="minorHAnsi" w:cs="Arial"/>
          <w:sz w:val="22"/>
          <w:szCs w:val="22"/>
        </w:rPr>
        <w:br/>
      </w:r>
      <w:r w:rsidRPr="005A663A">
        <w:rPr>
          <w:rFonts w:asciiTheme="minorHAnsi" w:hAnsiTheme="minorHAnsi" w:cs="Arial"/>
          <w:sz w:val="22"/>
          <w:szCs w:val="22"/>
        </w:rPr>
        <w:t xml:space="preserve">Z odpovědí vyplývá, že upřednostňovaná </w:t>
      </w:r>
      <w:r w:rsidR="0043169D">
        <w:rPr>
          <w:rFonts w:asciiTheme="minorHAnsi" w:hAnsiTheme="minorHAnsi" w:cs="Arial"/>
          <w:sz w:val="22"/>
          <w:szCs w:val="22"/>
        </w:rPr>
        <w:t>je</w:t>
      </w:r>
      <w:r w:rsidR="00AF362E">
        <w:rPr>
          <w:rFonts w:asciiTheme="minorHAnsi" w:hAnsiTheme="minorHAnsi" w:cs="Arial"/>
          <w:sz w:val="22"/>
          <w:szCs w:val="22"/>
        </w:rPr>
        <w:t xml:space="preserve"> forma </w:t>
      </w:r>
      <w:r w:rsidR="0043169D">
        <w:rPr>
          <w:rFonts w:asciiTheme="minorHAnsi" w:hAnsiTheme="minorHAnsi" w:cs="Arial"/>
          <w:b/>
          <w:sz w:val="22"/>
          <w:szCs w:val="22"/>
        </w:rPr>
        <w:t>užívání soc. služeb</w:t>
      </w:r>
      <w:r w:rsidRPr="0043169D">
        <w:rPr>
          <w:rFonts w:asciiTheme="minorHAnsi" w:hAnsiTheme="minorHAnsi" w:cs="Arial"/>
          <w:b/>
          <w:sz w:val="22"/>
          <w:szCs w:val="22"/>
        </w:rPr>
        <w:t xml:space="preserve"> v domácím </w:t>
      </w:r>
      <w:r w:rsidR="004658CB" w:rsidRPr="0043169D">
        <w:rPr>
          <w:rFonts w:asciiTheme="minorHAnsi" w:hAnsiTheme="minorHAnsi" w:cs="Arial"/>
          <w:b/>
          <w:sz w:val="22"/>
          <w:szCs w:val="22"/>
        </w:rPr>
        <w:t>prostředí</w:t>
      </w:r>
      <w:r w:rsidR="0043169D">
        <w:rPr>
          <w:rFonts w:asciiTheme="minorHAnsi" w:hAnsiTheme="minorHAnsi" w:cs="Arial"/>
          <w:sz w:val="22"/>
          <w:szCs w:val="22"/>
        </w:rPr>
        <w:t xml:space="preserve"> </w:t>
      </w:r>
      <w:r w:rsidR="00AF362E">
        <w:rPr>
          <w:rFonts w:asciiTheme="minorHAnsi" w:hAnsiTheme="minorHAnsi" w:cs="Arial"/>
          <w:sz w:val="22"/>
          <w:szCs w:val="22"/>
        </w:rPr>
        <w:t>(např. prostředn</w:t>
      </w:r>
      <w:r w:rsidR="0007062B">
        <w:rPr>
          <w:rFonts w:asciiTheme="minorHAnsi" w:hAnsiTheme="minorHAnsi" w:cs="Arial"/>
          <w:sz w:val="22"/>
          <w:szCs w:val="22"/>
        </w:rPr>
        <w:t>ictví</w:t>
      </w:r>
      <w:r w:rsidR="00AF362E">
        <w:rPr>
          <w:rFonts w:asciiTheme="minorHAnsi" w:hAnsiTheme="minorHAnsi" w:cs="Arial"/>
          <w:sz w:val="22"/>
          <w:szCs w:val="22"/>
        </w:rPr>
        <w:t>m pečovatelské služby) v </w:t>
      </w:r>
      <w:r w:rsidRPr="0043169D">
        <w:rPr>
          <w:rFonts w:asciiTheme="minorHAnsi" w:hAnsiTheme="minorHAnsi" w:cs="Arial"/>
          <w:b/>
          <w:sz w:val="22"/>
          <w:szCs w:val="22"/>
        </w:rPr>
        <w:t>kombinac</w:t>
      </w:r>
      <w:r w:rsidR="00AF362E">
        <w:rPr>
          <w:rFonts w:asciiTheme="minorHAnsi" w:hAnsiTheme="minorHAnsi" w:cs="Arial"/>
          <w:b/>
          <w:sz w:val="22"/>
          <w:szCs w:val="22"/>
        </w:rPr>
        <w:t>i s</w:t>
      </w:r>
      <w:r w:rsidR="001A2668">
        <w:rPr>
          <w:rFonts w:asciiTheme="minorHAnsi" w:hAnsiTheme="minorHAnsi" w:cs="Arial"/>
          <w:b/>
          <w:sz w:val="22"/>
          <w:szCs w:val="22"/>
        </w:rPr>
        <w:t> </w:t>
      </w:r>
      <w:r w:rsidR="0043169D" w:rsidRPr="0043169D">
        <w:rPr>
          <w:rFonts w:asciiTheme="minorHAnsi" w:hAnsiTheme="minorHAnsi" w:cs="Arial"/>
          <w:b/>
          <w:sz w:val="22"/>
          <w:szCs w:val="22"/>
        </w:rPr>
        <w:t>péč</w:t>
      </w:r>
      <w:r w:rsidR="00AF362E">
        <w:rPr>
          <w:rFonts w:asciiTheme="minorHAnsi" w:hAnsiTheme="minorHAnsi" w:cs="Arial"/>
          <w:b/>
          <w:sz w:val="22"/>
          <w:szCs w:val="22"/>
        </w:rPr>
        <w:t>í</w:t>
      </w:r>
      <w:r w:rsidR="001A2668">
        <w:rPr>
          <w:rFonts w:asciiTheme="minorHAnsi" w:hAnsiTheme="minorHAnsi" w:cs="Arial"/>
          <w:b/>
          <w:sz w:val="22"/>
          <w:szCs w:val="22"/>
        </w:rPr>
        <w:t>,</w:t>
      </w:r>
      <w:r w:rsidR="00AF362E">
        <w:rPr>
          <w:rFonts w:asciiTheme="minorHAnsi" w:hAnsiTheme="minorHAnsi" w:cs="Arial"/>
          <w:b/>
          <w:sz w:val="22"/>
          <w:szCs w:val="22"/>
        </w:rPr>
        <w:t xml:space="preserve"> jež </w:t>
      </w:r>
      <w:r w:rsidR="001A2668">
        <w:rPr>
          <w:rFonts w:asciiTheme="minorHAnsi" w:hAnsiTheme="minorHAnsi" w:cs="Arial"/>
          <w:b/>
          <w:sz w:val="22"/>
          <w:szCs w:val="22"/>
        </w:rPr>
        <w:t>zajišťují</w:t>
      </w:r>
      <w:r w:rsidR="00AF362E">
        <w:rPr>
          <w:rFonts w:asciiTheme="minorHAnsi" w:hAnsiTheme="minorHAnsi" w:cs="Arial"/>
          <w:b/>
          <w:sz w:val="22"/>
          <w:szCs w:val="22"/>
        </w:rPr>
        <w:t xml:space="preserve"> </w:t>
      </w:r>
      <w:r w:rsidR="004658CB" w:rsidRPr="0043169D">
        <w:rPr>
          <w:rFonts w:asciiTheme="minorHAnsi" w:hAnsiTheme="minorHAnsi" w:cs="Arial"/>
          <w:b/>
          <w:sz w:val="22"/>
          <w:szCs w:val="22"/>
        </w:rPr>
        <w:t>pobytov</w:t>
      </w:r>
      <w:r w:rsidR="00AF362E">
        <w:rPr>
          <w:rFonts w:asciiTheme="minorHAnsi" w:hAnsiTheme="minorHAnsi" w:cs="Arial"/>
          <w:b/>
          <w:sz w:val="22"/>
          <w:szCs w:val="22"/>
        </w:rPr>
        <w:t>á</w:t>
      </w:r>
      <w:r w:rsidR="0043169D" w:rsidRPr="0043169D">
        <w:rPr>
          <w:rFonts w:asciiTheme="minorHAnsi" w:hAnsiTheme="minorHAnsi" w:cs="Arial"/>
          <w:b/>
          <w:sz w:val="22"/>
          <w:szCs w:val="22"/>
        </w:rPr>
        <w:t xml:space="preserve"> zařízení</w:t>
      </w:r>
      <w:r w:rsidR="001A2668">
        <w:rPr>
          <w:rFonts w:asciiTheme="minorHAnsi" w:hAnsiTheme="minorHAnsi" w:cs="Arial"/>
          <w:b/>
          <w:sz w:val="22"/>
          <w:szCs w:val="22"/>
        </w:rPr>
        <w:t>,</w:t>
      </w:r>
      <w:r w:rsidR="00AF362E">
        <w:rPr>
          <w:rFonts w:asciiTheme="minorHAnsi" w:hAnsiTheme="minorHAnsi" w:cs="Arial"/>
          <w:b/>
          <w:sz w:val="22"/>
          <w:szCs w:val="22"/>
        </w:rPr>
        <w:t xml:space="preserve"> </w:t>
      </w:r>
      <w:r w:rsidR="001A7E9B" w:rsidRPr="001A7E9B">
        <w:rPr>
          <w:rFonts w:asciiTheme="minorHAnsi" w:hAnsiTheme="minorHAnsi" w:cs="Arial"/>
          <w:sz w:val="22"/>
          <w:szCs w:val="22"/>
        </w:rPr>
        <w:t>tedy</w:t>
      </w:r>
      <w:r w:rsidR="00AF362E" w:rsidRPr="001A7E9B">
        <w:rPr>
          <w:rFonts w:asciiTheme="minorHAnsi" w:hAnsiTheme="minorHAnsi" w:cs="Arial"/>
          <w:sz w:val="22"/>
          <w:szCs w:val="22"/>
        </w:rPr>
        <w:t xml:space="preserve"> denní či týdenní stacionáře</w:t>
      </w:r>
      <w:r w:rsidR="00AF362E">
        <w:rPr>
          <w:rFonts w:asciiTheme="minorHAnsi" w:hAnsiTheme="minorHAnsi" w:cs="Arial"/>
          <w:b/>
          <w:sz w:val="22"/>
          <w:szCs w:val="22"/>
        </w:rPr>
        <w:t xml:space="preserve"> </w:t>
      </w:r>
      <w:r w:rsidR="0043169D">
        <w:rPr>
          <w:rFonts w:asciiTheme="minorHAnsi" w:hAnsiTheme="minorHAnsi" w:cs="Arial"/>
          <w:sz w:val="22"/>
          <w:szCs w:val="22"/>
        </w:rPr>
        <w:t>(23%)</w:t>
      </w:r>
      <w:r w:rsidR="004658CB" w:rsidRPr="005A663A">
        <w:rPr>
          <w:rFonts w:asciiTheme="minorHAnsi" w:hAnsiTheme="minorHAnsi" w:cs="Arial"/>
          <w:sz w:val="22"/>
          <w:szCs w:val="22"/>
        </w:rPr>
        <w:t xml:space="preserve">. </w:t>
      </w:r>
      <w:r w:rsidR="001A7E9B">
        <w:rPr>
          <w:rFonts w:asciiTheme="minorHAnsi" w:hAnsiTheme="minorHAnsi" w:cs="Arial"/>
          <w:sz w:val="22"/>
          <w:szCs w:val="22"/>
        </w:rPr>
        <w:br/>
        <w:t>Stejný</w:t>
      </w:r>
      <w:r w:rsidR="001A2668">
        <w:rPr>
          <w:rFonts w:asciiTheme="minorHAnsi" w:hAnsiTheme="minorHAnsi" w:cs="Arial"/>
          <w:sz w:val="22"/>
          <w:szCs w:val="22"/>
        </w:rPr>
        <w:t xml:space="preserve"> zájem je o</w:t>
      </w:r>
      <w:r w:rsidR="006735B0">
        <w:rPr>
          <w:rFonts w:asciiTheme="minorHAnsi" w:hAnsiTheme="minorHAnsi" w:cs="Arial"/>
          <w:sz w:val="22"/>
          <w:szCs w:val="22"/>
        </w:rPr>
        <w:t xml:space="preserve"> „pouhé“</w:t>
      </w:r>
      <w:r w:rsidR="001A2668">
        <w:rPr>
          <w:rFonts w:asciiTheme="minorHAnsi" w:hAnsiTheme="minorHAnsi" w:cs="Arial"/>
          <w:sz w:val="22"/>
          <w:szCs w:val="22"/>
        </w:rPr>
        <w:t xml:space="preserve"> </w:t>
      </w:r>
      <w:r w:rsidR="00AF362E">
        <w:rPr>
          <w:rFonts w:asciiTheme="minorHAnsi" w:hAnsiTheme="minorHAnsi" w:cs="Arial"/>
          <w:sz w:val="22"/>
          <w:szCs w:val="22"/>
        </w:rPr>
        <w:t>poskytov</w:t>
      </w:r>
      <w:r w:rsidR="001A2668">
        <w:rPr>
          <w:rFonts w:asciiTheme="minorHAnsi" w:hAnsiTheme="minorHAnsi" w:cs="Arial"/>
          <w:sz w:val="22"/>
          <w:szCs w:val="22"/>
        </w:rPr>
        <w:t>á</w:t>
      </w:r>
      <w:r w:rsidR="00AF362E">
        <w:rPr>
          <w:rFonts w:asciiTheme="minorHAnsi" w:hAnsiTheme="minorHAnsi" w:cs="Arial"/>
          <w:sz w:val="22"/>
          <w:szCs w:val="22"/>
        </w:rPr>
        <w:t>n</w:t>
      </w:r>
      <w:r w:rsidR="001A2668">
        <w:rPr>
          <w:rFonts w:asciiTheme="minorHAnsi" w:hAnsiTheme="minorHAnsi" w:cs="Arial"/>
          <w:sz w:val="22"/>
          <w:szCs w:val="22"/>
        </w:rPr>
        <w:t>í služeb,</w:t>
      </w:r>
      <w:r w:rsidR="00AF362E">
        <w:rPr>
          <w:rFonts w:asciiTheme="minorHAnsi" w:hAnsiTheme="minorHAnsi" w:cs="Arial"/>
          <w:sz w:val="22"/>
          <w:szCs w:val="22"/>
        </w:rPr>
        <w:t xml:space="preserve"> přímo </w:t>
      </w:r>
      <w:r w:rsidR="001A2668">
        <w:rPr>
          <w:rFonts w:asciiTheme="minorHAnsi" w:hAnsiTheme="minorHAnsi" w:cs="Arial"/>
          <w:sz w:val="22"/>
          <w:szCs w:val="22"/>
        </w:rPr>
        <w:t>v domácím prostředí,</w:t>
      </w:r>
      <w:r w:rsidR="00AF362E">
        <w:rPr>
          <w:rFonts w:asciiTheme="minorHAnsi" w:hAnsiTheme="minorHAnsi" w:cs="Arial"/>
          <w:sz w:val="22"/>
          <w:szCs w:val="22"/>
        </w:rPr>
        <w:t xml:space="preserve"> formou pečovatel</w:t>
      </w:r>
      <w:r w:rsidR="001A2668">
        <w:rPr>
          <w:rFonts w:asciiTheme="minorHAnsi" w:hAnsiTheme="minorHAnsi" w:cs="Arial"/>
          <w:sz w:val="22"/>
          <w:szCs w:val="22"/>
        </w:rPr>
        <w:t>s</w:t>
      </w:r>
      <w:r w:rsidR="00AF362E">
        <w:rPr>
          <w:rFonts w:asciiTheme="minorHAnsi" w:hAnsiTheme="minorHAnsi" w:cs="Arial"/>
          <w:sz w:val="22"/>
          <w:szCs w:val="22"/>
        </w:rPr>
        <w:t>ké služby</w:t>
      </w:r>
      <w:r w:rsidR="001A2668">
        <w:rPr>
          <w:rFonts w:asciiTheme="minorHAnsi" w:hAnsiTheme="minorHAnsi" w:cs="Arial"/>
          <w:sz w:val="22"/>
          <w:szCs w:val="22"/>
        </w:rPr>
        <w:t>,</w:t>
      </w:r>
      <w:r w:rsidR="00AF362E">
        <w:rPr>
          <w:rFonts w:asciiTheme="minorHAnsi" w:hAnsiTheme="minorHAnsi" w:cs="Arial"/>
          <w:sz w:val="22"/>
          <w:szCs w:val="22"/>
        </w:rPr>
        <w:t xml:space="preserve"> osobní asistence</w:t>
      </w:r>
      <w:r w:rsidR="001A2668">
        <w:rPr>
          <w:rFonts w:asciiTheme="minorHAnsi" w:hAnsiTheme="minorHAnsi" w:cs="Arial"/>
          <w:sz w:val="22"/>
          <w:szCs w:val="22"/>
        </w:rPr>
        <w:t>, apod.</w:t>
      </w:r>
      <w:r w:rsidR="00AF362E">
        <w:rPr>
          <w:rFonts w:asciiTheme="minorHAnsi" w:hAnsiTheme="minorHAnsi" w:cs="Arial"/>
          <w:sz w:val="22"/>
          <w:szCs w:val="22"/>
        </w:rPr>
        <w:t xml:space="preserve"> (23%)</w:t>
      </w:r>
      <w:r w:rsidR="001A7E9B">
        <w:rPr>
          <w:rFonts w:asciiTheme="minorHAnsi" w:hAnsiTheme="minorHAnsi" w:cs="Arial"/>
          <w:sz w:val="22"/>
          <w:szCs w:val="22"/>
        </w:rPr>
        <w:t>.</w:t>
      </w:r>
      <w:r w:rsidR="001A7E9B">
        <w:rPr>
          <w:rFonts w:asciiTheme="minorHAnsi" w:hAnsiTheme="minorHAnsi" w:cs="Arial"/>
          <w:sz w:val="22"/>
          <w:szCs w:val="22"/>
        </w:rPr>
        <w:br/>
      </w:r>
      <w:r w:rsidR="004658CB" w:rsidRPr="005A663A">
        <w:rPr>
          <w:rFonts w:asciiTheme="minorHAnsi" w:hAnsiTheme="minorHAnsi" w:cs="Arial"/>
          <w:sz w:val="22"/>
          <w:szCs w:val="22"/>
        </w:rPr>
        <w:t xml:space="preserve">Vysoké procento </w:t>
      </w:r>
      <w:r w:rsidR="001A2668">
        <w:rPr>
          <w:rFonts w:asciiTheme="minorHAnsi" w:hAnsiTheme="minorHAnsi" w:cs="Arial"/>
          <w:sz w:val="22"/>
          <w:szCs w:val="22"/>
        </w:rPr>
        <w:t xml:space="preserve">dotazovaných </w:t>
      </w:r>
      <w:r w:rsidR="004658CB" w:rsidRPr="005A663A">
        <w:rPr>
          <w:rFonts w:asciiTheme="minorHAnsi" w:hAnsiTheme="minorHAnsi" w:cs="Arial"/>
          <w:sz w:val="22"/>
          <w:szCs w:val="22"/>
        </w:rPr>
        <w:t>také počítá s </w:t>
      </w:r>
      <w:r w:rsidR="004658CB" w:rsidRPr="0043169D">
        <w:rPr>
          <w:rFonts w:asciiTheme="minorHAnsi" w:hAnsiTheme="minorHAnsi" w:cs="Arial"/>
          <w:b/>
          <w:sz w:val="22"/>
          <w:szCs w:val="22"/>
        </w:rPr>
        <w:t>pomocí svých blízkých</w:t>
      </w:r>
      <w:r w:rsidR="0043169D" w:rsidRPr="0043169D">
        <w:rPr>
          <w:rFonts w:asciiTheme="minorHAnsi" w:hAnsiTheme="minorHAnsi" w:cs="Arial"/>
          <w:b/>
          <w:sz w:val="22"/>
          <w:szCs w:val="22"/>
        </w:rPr>
        <w:t xml:space="preserve"> 21%,</w:t>
      </w:r>
      <w:r w:rsidR="0043169D">
        <w:rPr>
          <w:rFonts w:asciiTheme="minorHAnsi" w:hAnsiTheme="minorHAnsi" w:cs="Arial"/>
          <w:sz w:val="22"/>
          <w:szCs w:val="22"/>
        </w:rPr>
        <w:t xml:space="preserve"> </w:t>
      </w:r>
      <w:r w:rsidR="006735B0">
        <w:rPr>
          <w:rFonts w:asciiTheme="minorHAnsi" w:hAnsiTheme="minorHAnsi" w:cs="Arial"/>
          <w:sz w:val="22"/>
          <w:szCs w:val="22"/>
        </w:rPr>
        <w:t>aby nemuseli opouštět prostředí, na které jsou zvyklí. Jedná se o poměrně běžný jev ve venkovském</w:t>
      </w:r>
      <w:r w:rsidR="0043169D">
        <w:rPr>
          <w:rFonts w:asciiTheme="minorHAnsi" w:hAnsiTheme="minorHAnsi" w:cs="Arial"/>
          <w:sz w:val="22"/>
          <w:szCs w:val="22"/>
        </w:rPr>
        <w:t xml:space="preserve"> prostředí</w:t>
      </w:r>
      <w:r w:rsidR="004658CB" w:rsidRPr="005A663A">
        <w:rPr>
          <w:rFonts w:asciiTheme="minorHAnsi" w:hAnsiTheme="minorHAnsi" w:cs="Arial"/>
          <w:sz w:val="22"/>
          <w:szCs w:val="22"/>
        </w:rPr>
        <w:t>.</w:t>
      </w:r>
      <w:r w:rsidR="0043169D">
        <w:rPr>
          <w:rFonts w:asciiTheme="minorHAnsi" w:hAnsiTheme="minorHAnsi" w:cs="Arial"/>
          <w:sz w:val="22"/>
          <w:szCs w:val="22"/>
        </w:rPr>
        <w:t xml:space="preserve"> </w:t>
      </w:r>
      <w:r w:rsidR="001A7E9B">
        <w:rPr>
          <w:rFonts w:asciiTheme="minorHAnsi" w:hAnsiTheme="minorHAnsi" w:cs="Arial"/>
          <w:sz w:val="22"/>
          <w:szCs w:val="22"/>
        </w:rPr>
        <w:br/>
      </w:r>
      <w:r w:rsidR="0043169D">
        <w:rPr>
          <w:rFonts w:asciiTheme="minorHAnsi" w:hAnsiTheme="minorHAnsi" w:cs="Arial"/>
          <w:sz w:val="22"/>
          <w:szCs w:val="22"/>
        </w:rPr>
        <w:t xml:space="preserve">Služby, jež zajišťují </w:t>
      </w:r>
      <w:r w:rsidR="0043169D" w:rsidRPr="0043169D">
        <w:rPr>
          <w:rFonts w:asciiTheme="minorHAnsi" w:hAnsiTheme="minorHAnsi" w:cs="Arial"/>
          <w:b/>
          <w:sz w:val="22"/>
          <w:szCs w:val="22"/>
        </w:rPr>
        <w:t xml:space="preserve">dlouhodobý </w:t>
      </w:r>
      <w:r w:rsidR="0043169D" w:rsidRPr="006735B0">
        <w:rPr>
          <w:rFonts w:asciiTheme="minorHAnsi" w:hAnsiTheme="minorHAnsi" w:cs="Arial"/>
          <w:sz w:val="22"/>
          <w:szCs w:val="22"/>
        </w:rPr>
        <w:t>pobyt</w:t>
      </w:r>
      <w:r w:rsidR="006735B0">
        <w:rPr>
          <w:rFonts w:asciiTheme="minorHAnsi" w:hAnsiTheme="minorHAnsi" w:cs="Arial"/>
          <w:sz w:val="22"/>
          <w:szCs w:val="22"/>
        </w:rPr>
        <w:t xml:space="preserve"> (</w:t>
      </w:r>
      <w:r w:rsidR="001A2668" w:rsidRPr="006735B0">
        <w:rPr>
          <w:rFonts w:asciiTheme="minorHAnsi" w:hAnsiTheme="minorHAnsi" w:cs="Arial"/>
          <w:sz w:val="22"/>
          <w:szCs w:val="22"/>
        </w:rPr>
        <w:t>jako</w:t>
      </w:r>
      <w:r w:rsidR="001A2668" w:rsidRPr="001A2668">
        <w:rPr>
          <w:rFonts w:asciiTheme="minorHAnsi" w:hAnsiTheme="minorHAnsi" w:cs="Arial"/>
          <w:sz w:val="22"/>
          <w:szCs w:val="22"/>
        </w:rPr>
        <w:t xml:space="preserve"> například domovy pro seniory</w:t>
      </w:r>
      <w:r w:rsidR="006735B0">
        <w:rPr>
          <w:rFonts w:asciiTheme="minorHAnsi" w:hAnsiTheme="minorHAnsi" w:cs="Arial"/>
          <w:sz w:val="22"/>
          <w:szCs w:val="22"/>
        </w:rPr>
        <w:t>)</w:t>
      </w:r>
      <w:r w:rsidR="0043169D">
        <w:rPr>
          <w:rFonts w:asciiTheme="minorHAnsi" w:hAnsiTheme="minorHAnsi" w:cs="Arial"/>
          <w:sz w:val="22"/>
          <w:szCs w:val="22"/>
        </w:rPr>
        <w:t xml:space="preserve"> pak upřednostňuje </w:t>
      </w:r>
      <w:r w:rsidR="0043169D" w:rsidRPr="0043169D">
        <w:rPr>
          <w:rFonts w:asciiTheme="minorHAnsi" w:hAnsiTheme="minorHAnsi" w:cs="Arial"/>
          <w:b/>
          <w:sz w:val="22"/>
          <w:szCs w:val="22"/>
        </w:rPr>
        <w:t>15%</w:t>
      </w:r>
      <w:r w:rsidR="0043169D">
        <w:rPr>
          <w:rFonts w:asciiTheme="minorHAnsi" w:hAnsiTheme="minorHAnsi" w:cs="Arial"/>
          <w:sz w:val="22"/>
          <w:szCs w:val="22"/>
        </w:rPr>
        <w:t xml:space="preserve"> respondentů</w:t>
      </w:r>
      <w:r w:rsidR="001A7E9B">
        <w:rPr>
          <w:rFonts w:asciiTheme="minorHAnsi" w:hAnsiTheme="minorHAnsi" w:cs="Arial"/>
          <w:sz w:val="22"/>
          <w:szCs w:val="22"/>
        </w:rPr>
        <w:t>.</w:t>
      </w:r>
      <w:r w:rsidR="001A7E9B">
        <w:rPr>
          <w:rFonts w:asciiTheme="minorHAnsi" w:hAnsiTheme="minorHAnsi" w:cs="Arial"/>
          <w:sz w:val="22"/>
          <w:szCs w:val="22"/>
        </w:rPr>
        <w:br/>
      </w:r>
      <w:r w:rsidR="006735B0">
        <w:rPr>
          <w:rFonts w:asciiTheme="minorHAnsi" w:hAnsiTheme="minorHAnsi" w:cs="Arial"/>
          <w:sz w:val="22"/>
          <w:szCs w:val="22"/>
        </w:rPr>
        <w:t>K</w:t>
      </w:r>
      <w:r w:rsidR="0043169D">
        <w:rPr>
          <w:rFonts w:asciiTheme="minorHAnsi" w:hAnsiTheme="minorHAnsi" w:cs="Arial"/>
          <w:sz w:val="22"/>
          <w:szCs w:val="22"/>
        </w:rPr>
        <w:t xml:space="preserve">ombinaci domácí péče </w:t>
      </w:r>
      <w:r w:rsidR="001A2668">
        <w:rPr>
          <w:rFonts w:asciiTheme="minorHAnsi" w:hAnsiTheme="minorHAnsi" w:cs="Arial"/>
          <w:sz w:val="22"/>
          <w:szCs w:val="22"/>
        </w:rPr>
        <w:t>spolu s </w:t>
      </w:r>
      <w:r w:rsidR="0043169D">
        <w:rPr>
          <w:rFonts w:asciiTheme="minorHAnsi" w:hAnsiTheme="minorHAnsi" w:cs="Arial"/>
          <w:sz w:val="22"/>
          <w:szCs w:val="22"/>
        </w:rPr>
        <w:t>ambul</w:t>
      </w:r>
      <w:r w:rsidR="00AF362E">
        <w:rPr>
          <w:rFonts w:asciiTheme="minorHAnsi" w:hAnsiTheme="minorHAnsi" w:cs="Arial"/>
          <w:sz w:val="22"/>
          <w:szCs w:val="22"/>
        </w:rPr>
        <w:t>antní</w:t>
      </w:r>
      <w:r w:rsidR="001A2668">
        <w:rPr>
          <w:rFonts w:asciiTheme="minorHAnsi" w:hAnsiTheme="minorHAnsi" w:cs="Arial"/>
          <w:sz w:val="22"/>
          <w:szCs w:val="22"/>
        </w:rPr>
        <w:t>m zařízením</w:t>
      </w:r>
      <w:r w:rsidR="006735B0">
        <w:rPr>
          <w:rFonts w:asciiTheme="minorHAnsi" w:hAnsiTheme="minorHAnsi" w:cs="Arial"/>
          <w:sz w:val="22"/>
          <w:szCs w:val="22"/>
        </w:rPr>
        <w:t xml:space="preserve"> by využilo 9% dotazovaných či jejich blízkých</w:t>
      </w:r>
      <w:r w:rsidR="00AF362E">
        <w:rPr>
          <w:rFonts w:asciiTheme="minorHAnsi" w:hAnsiTheme="minorHAnsi" w:cs="Arial"/>
          <w:sz w:val="22"/>
          <w:szCs w:val="22"/>
        </w:rPr>
        <w:t xml:space="preserve">. </w:t>
      </w:r>
      <w:r w:rsidR="006735B0">
        <w:rPr>
          <w:rFonts w:asciiTheme="minorHAnsi" w:hAnsiTheme="minorHAnsi" w:cs="Arial"/>
          <w:sz w:val="22"/>
          <w:szCs w:val="22"/>
        </w:rPr>
        <w:br/>
      </w:r>
      <w:r w:rsidR="00AF362E">
        <w:rPr>
          <w:rFonts w:asciiTheme="minorHAnsi" w:hAnsiTheme="minorHAnsi" w:cs="Arial"/>
          <w:sz w:val="22"/>
          <w:szCs w:val="22"/>
        </w:rPr>
        <w:t xml:space="preserve">6% tázaných </w:t>
      </w:r>
      <w:r w:rsidR="001A2668">
        <w:rPr>
          <w:rFonts w:asciiTheme="minorHAnsi" w:hAnsiTheme="minorHAnsi" w:cs="Arial"/>
          <w:sz w:val="22"/>
          <w:szCs w:val="22"/>
        </w:rPr>
        <w:t>označilo variantu pomoc</w:t>
      </w:r>
      <w:r w:rsidR="006735B0">
        <w:rPr>
          <w:rFonts w:asciiTheme="minorHAnsi" w:hAnsiTheme="minorHAnsi" w:cs="Arial"/>
          <w:sz w:val="22"/>
          <w:szCs w:val="22"/>
        </w:rPr>
        <w:t>i</w:t>
      </w:r>
      <w:r w:rsidR="001A2668">
        <w:rPr>
          <w:rFonts w:asciiTheme="minorHAnsi" w:hAnsiTheme="minorHAnsi" w:cs="Arial"/>
          <w:sz w:val="22"/>
          <w:szCs w:val="22"/>
        </w:rPr>
        <w:t xml:space="preserve"> osobou blízkou s </w:t>
      </w:r>
      <w:proofErr w:type="gramStart"/>
      <w:r w:rsidR="001A2668">
        <w:rPr>
          <w:rFonts w:asciiTheme="minorHAnsi" w:hAnsiTheme="minorHAnsi" w:cs="Arial"/>
          <w:sz w:val="22"/>
          <w:szCs w:val="22"/>
        </w:rPr>
        <w:t>péči</w:t>
      </w:r>
      <w:proofErr w:type="gramEnd"/>
      <w:r w:rsidR="001A2668">
        <w:rPr>
          <w:rFonts w:asciiTheme="minorHAnsi" w:hAnsiTheme="minorHAnsi" w:cs="Arial"/>
          <w:sz w:val="22"/>
          <w:szCs w:val="22"/>
        </w:rPr>
        <w:t xml:space="preserve"> v domácím prostředí</w:t>
      </w:r>
      <w:r w:rsidR="006735B0">
        <w:rPr>
          <w:rFonts w:asciiTheme="minorHAnsi" w:hAnsiTheme="minorHAnsi" w:cs="Arial"/>
          <w:sz w:val="22"/>
          <w:szCs w:val="22"/>
        </w:rPr>
        <w:t>,</w:t>
      </w:r>
      <w:r w:rsidR="001A2668">
        <w:rPr>
          <w:rFonts w:asciiTheme="minorHAnsi" w:hAnsiTheme="minorHAnsi" w:cs="Arial"/>
          <w:sz w:val="22"/>
          <w:szCs w:val="22"/>
        </w:rPr>
        <w:t xml:space="preserve"> ze strany PS</w:t>
      </w:r>
      <w:r w:rsidR="006735B0">
        <w:rPr>
          <w:rFonts w:asciiTheme="minorHAnsi" w:hAnsiTheme="minorHAnsi" w:cs="Arial"/>
          <w:sz w:val="22"/>
          <w:szCs w:val="22"/>
        </w:rPr>
        <w:t xml:space="preserve"> či asistenční pomoci</w:t>
      </w:r>
      <w:r w:rsidR="001A2668">
        <w:rPr>
          <w:rFonts w:asciiTheme="minorHAnsi" w:hAnsiTheme="minorHAnsi" w:cs="Arial"/>
          <w:sz w:val="22"/>
          <w:szCs w:val="22"/>
        </w:rPr>
        <w:t>.</w:t>
      </w:r>
      <w:r w:rsidR="00AF362E">
        <w:rPr>
          <w:rFonts w:asciiTheme="minorHAnsi" w:hAnsiTheme="minorHAnsi" w:cs="Arial"/>
          <w:sz w:val="22"/>
          <w:szCs w:val="22"/>
        </w:rPr>
        <w:t xml:space="preserve"> </w:t>
      </w:r>
    </w:p>
    <w:p w:rsidR="00732022" w:rsidRPr="00C56AEF" w:rsidRDefault="00732022" w:rsidP="00732022">
      <w:pPr>
        <w:pStyle w:val="Nadpis1"/>
        <w:spacing w:after="120"/>
        <w:jc w:val="left"/>
        <w:rPr>
          <w:rFonts w:asciiTheme="minorHAnsi" w:hAnsiTheme="minorHAnsi" w:cstheme="minorHAnsi"/>
          <w:sz w:val="16"/>
        </w:rPr>
      </w:pPr>
      <w:r w:rsidRPr="00C56AEF">
        <w:rPr>
          <w:rFonts w:asciiTheme="minorHAnsi" w:hAnsiTheme="minorHAnsi" w:cstheme="minorHAnsi"/>
          <w:sz w:val="32"/>
          <w:szCs w:val="40"/>
        </w:rPr>
        <w:lastRenderedPageBreak/>
        <w:t xml:space="preserve">Výsledky hodnocení v obci </w:t>
      </w:r>
      <w:r w:rsidR="006617B8">
        <w:rPr>
          <w:rFonts w:asciiTheme="minorHAnsi" w:hAnsiTheme="minorHAnsi" w:cstheme="minorHAnsi"/>
          <w:sz w:val="32"/>
          <w:szCs w:val="40"/>
        </w:rPr>
        <w:t>Kostelní Lhota</w:t>
      </w:r>
    </w:p>
    <w:p w:rsidR="006617B8" w:rsidRPr="006617B8" w:rsidRDefault="00B40F1B" w:rsidP="006617B8">
      <w:pPr>
        <w:ind w:right="112"/>
        <w:rPr>
          <w:color w:val="FF0000"/>
        </w:rPr>
      </w:pPr>
      <w:r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>Na které oblasti sociální pomoci by se měla</w:t>
      </w:r>
      <w:r w:rsidR="004658CB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</w:t>
      </w:r>
      <w:r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>obec</w:t>
      </w:r>
      <w:r w:rsidR="004658CB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</w:t>
      </w:r>
      <w:r w:rsidR="006617B8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Kostelní Lhota </w:t>
      </w:r>
      <w:r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v budoucnu (v horizontu 3 let) více zaměřit? </w:t>
      </w:r>
      <w:r w:rsid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br/>
      </w:r>
      <w:r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Co by podle Vás pomohlo zlepšit život </w:t>
      </w:r>
      <w:r w:rsidRPr="00732022">
        <w:rPr>
          <w:rFonts w:ascii="Calibri" w:hAnsi="Calibri"/>
          <w:b/>
          <w:bCs/>
          <w:color w:val="000000"/>
          <w:sz w:val="26"/>
          <w:szCs w:val="26"/>
          <w:u w:val="single"/>
          <w:lang w:eastAsia="cs-CZ"/>
        </w:rPr>
        <w:t>seniorům</w:t>
      </w:r>
      <w:r w:rsidRPr="00732022">
        <w:rPr>
          <w:rFonts w:ascii="Calibri" w:hAnsi="Calibri"/>
          <w:b/>
          <w:bCs/>
          <w:color w:val="000000"/>
          <w:sz w:val="28"/>
          <w:szCs w:val="28"/>
          <w:lang w:eastAsia="cs-CZ"/>
        </w:rPr>
        <w:t>?</w:t>
      </w:r>
      <w:r w:rsidRPr="00732022">
        <w:rPr>
          <w:rFonts w:ascii="Calibri" w:hAnsi="Calibri"/>
          <w:b/>
          <w:bCs/>
          <w:color w:val="000000"/>
          <w:sz w:val="20"/>
          <w:szCs w:val="20"/>
          <w:lang w:eastAsia="cs-CZ"/>
        </w:rPr>
        <w:t xml:space="preserve"> </w:t>
      </w:r>
      <w:r w:rsidR="004658CB">
        <w:rPr>
          <w:i/>
        </w:rPr>
        <w:t>O</w:t>
      </w:r>
      <w:r w:rsidR="008A5293">
        <w:rPr>
          <w:i/>
        </w:rPr>
        <w:t xml:space="preserve">dpovídalo </w:t>
      </w:r>
      <w:r w:rsidR="006617B8">
        <w:rPr>
          <w:i/>
        </w:rPr>
        <w:t>26</w:t>
      </w:r>
      <w:r w:rsidR="009723B0" w:rsidRPr="004658CB">
        <w:rPr>
          <w:i/>
        </w:rPr>
        <w:t xml:space="preserve"> respondentů</w:t>
      </w:r>
      <w:r w:rsidR="004658CB">
        <w:rPr>
          <w:i/>
        </w:rPr>
        <w:t xml:space="preserve">, </w:t>
      </w:r>
      <w:r w:rsidR="00732022" w:rsidRPr="00C37B97">
        <w:rPr>
          <w:i/>
          <w:szCs w:val="20"/>
        </w:rPr>
        <w:t>každý z dotazovaných označil maximálně tři odpovědi</w:t>
      </w:r>
      <w:r w:rsidR="00732022">
        <w:rPr>
          <w:i/>
          <w:szCs w:val="20"/>
        </w:rPr>
        <w:t>.</w:t>
      </w:r>
      <w:r w:rsidR="00C93CE5">
        <w:rPr>
          <w:noProof/>
          <w:lang w:eastAsia="cs-CZ"/>
        </w:rPr>
        <w:drawing>
          <wp:inline distT="0" distB="0" distL="0" distR="0">
            <wp:extent cx="8870867" cy="4595751"/>
            <wp:effectExtent l="0" t="0" r="26035" b="1460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4658CB" w:rsidRPr="004658CB">
        <w:rPr>
          <w:b/>
          <w:i/>
          <w:u w:val="single"/>
        </w:rPr>
        <w:t>Komentář:</w:t>
      </w:r>
      <w:r w:rsidR="006542A7">
        <w:rPr>
          <w:b/>
          <w:i/>
          <w:u w:val="single"/>
        </w:rPr>
        <w:br/>
      </w:r>
      <w:r w:rsidR="006542A7" w:rsidRPr="00732022">
        <w:t xml:space="preserve">Dotazovaní by nejčastěji řešili </w:t>
      </w:r>
      <w:r w:rsidR="006542A7" w:rsidRPr="00732022">
        <w:rPr>
          <w:b/>
        </w:rPr>
        <w:t>zkrácení čekací lhůty v pobytovém zařízení</w:t>
      </w:r>
      <w:r w:rsidR="006542A7">
        <w:t xml:space="preserve"> pro seniory, je to pro ně nejvyšší priorita.</w:t>
      </w:r>
      <w:r w:rsidR="006542A7" w:rsidRPr="006617B8">
        <w:rPr>
          <w:color w:val="FF0000"/>
        </w:rPr>
        <w:t xml:space="preserve"> </w:t>
      </w:r>
      <w:r w:rsidR="006542A7">
        <w:t xml:space="preserve">Dále dostala velkou podporu </w:t>
      </w:r>
      <w:r w:rsidR="006542A7" w:rsidRPr="00732022">
        <w:rPr>
          <w:b/>
        </w:rPr>
        <w:t>výstavba denního či týdenního stacionáře</w:t>
      </w:r>
      <w:r w:rsidR="006542A7">
        <w:rPr>
          <w:b/>
        </w:rPr>
        <w:t>,</w:t>
      </w:r>
      <w:r w:rsidR="006617B8" w:rsidRPr="006617B8">
        <w:rPr>
          <w:color w:val="FF0000"/>
        </w:rPr>
        <w:t xml:space="preserve"> </w:t>
      </w:r>
      <w:r w:rsidR="006617B8" w:rsidRPr="006542A7">
        <w:t>rozvoj asistenční</w:t>
      </w:r>
      <w:r w:rsidR="006542A7" w:rsidRPr="006542A7">
        <w:t xml:space="preserve"> a pečovatelské služby a rozšíření</w:t>
      </w:r>
      <w:r w:rsidR="006617B8" w:rsidRPr="006542A7">
        <w:t xml:space="preserve"> možnost</w:t>
      </w:r>
      <w:r w:rsidR="006542A7" w:rsidRPr="006542A7">
        <w:t>í</w:t>
      </w:r>
      <w:r w:rsidR="006617B8" w:rsidRPr="006542A7">
        <w:t xml:space="preserve"> trávení volného času starších spoluobčanů. Za nejméně potřebné považují</w:t>
      </w:r>
      <w:r w:rsidR="006542A7" w:rsidRPr="006542A7">
        <w:t xml:space="preserve"> dotazovaní </w:t>
      </w:r>
      <w:r w:rsidR="006617B8" w:rsidRPr="006542A7">
        <w:t>bezbariérové přístupy a zajištění donášky obědů</w:t>
      </w:r>
      <w:r w:rsidR="00C96569">
        <w:t xml:space="preserve"> a používání služby tísňová péče</w:t>
      </w:r>
      <w:r w:rsidR="006617B8" w:rsidRPr="006542A7">
        <w:t>.</w:t>
      </w:r>
    </w:p>
    <w:p w:rsidR="00C96569" w:rsidRPr="00A57A57" w:rsidRDefault="00B673F9" w:rsidP="00A57A57">
      <w:pPr>
        <w:ind w:right="112"/>
        <w:rPr>
          <w:b/>
          <w:sz w:val="24"/>
        </w:rPr>
      </w:pPr>
      <w:r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lastRenderedPageBreak/>
        <w:t>N</w:t>
      </w:r>
      <w:r w:rsidR="0038264F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>a které oblasti sociální pomoci by se měl</w:t>
      </w:r>
      <w:r w:rsidR="006617B8">
        <w:rPr>
          <w:rFonts w:ascii="Calibri" w:hAnsi="Calibri"/>
          <w:b/>
          <w:bCs/>
          <w:color w:val="000000"/>
          <w:sz w:val="26"/>
          <w:szCs w:val="26"/>
          <w:lang w:eastAsia="cs-CZ"/>
        </w:rPr>
        <w:t>a</w:t>
      </w:r>
      <w:r w:rsidR="0038264F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</w:t>
      </w:r>
      <w:r w:rsidR="006617B8">
        <w:rPr>
          <w:rFonts w:ascii="Calibri" w:hAnsi="Calibri"/>
          <w:b/>
          <w:bCs/>
          <w:color w:val="000000"/>
          <w:sz w:val="26"/>
          <w:szCs w:val="26"/>
          <w:lang w:eastAsia="cs-CZ"/>
        </w:rPr>
        <w:t>obec Kostelní Lhota</w:t>
      </w:r>
      <w:r w:rsidR="00F61D24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v </w:t>
      </w:r>
      <w:r w:rsidR="0038264F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budoucnu (v horizontu 3 let) více zaměřit? </w:t>
      </w:r>
      <w:r w:rsidR="009723B0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br/>
      </w:r>
      <w:r w:rsidR="0038264F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Co by podle Vás pomohlo zlepšit život </w:t>
      </w:r>
      <w:r w:rsidR="0038264F" w:rsidRPr="00732022">
        <w:rPr>
          <w:rFonts w:ascii="Calibri" w:hAnsi="Calibri"/>
          <w:b/>
          <w:bCs/>
          <w:color w:val="000000"/>
          <w:sz w:val="26"/>
          <w:szCs w:val="26"/>
          <w:u w:val="single"/>
          <w:lang w:eastAsia="cs-CZ"/>
        </w:rPr>
        <w:t>osobám</w:t>
      </w:r>
      <w:r w:rsidR="00B40F1B" w:rsidRPr="00732022">
        <w:rPr>
          <w:rFonts w:ascii="Calibri" w:hAnsi="Calibri"/>
          <w:b/>
          <w:bCs/>
          <w:color w:val="000000"/>
          <w:sz w:val="26"/>
          <w:szCs w:val="26"/>
          <w:u w:val="single"/>
          <w:lang w:eastAsia="cs-CZ"/>
        </w:rPr>
        <w:t xml:space="preserve"> se zdravotním postižením</w:t>
      </w:r>
      <w:r w:rsidR="0038264F" w:rsidRPr="00732022">
        <w:rPr>
          <w:rFonts w:ascii="Calibri" w:hAnsi="Calibri"/>
          <w:b/>
          <w:bCs/>
          <w:color w:val="000000"/>
          <w:sz w:val="26"/>
          <w:szCs w:val="26"/>
          <w:lang w:eastAsia="cs-CZ"/>
        </w:rPr>
        <w:t>?</w:t>
      </w:r>
      <w:r w:rsidR="009723B0" w:rsidRPr="00732022">
        <w:rPr>
          <w:rFonts w:ascii="Calibri" w:hAnsi="Calibri"/>
          <w:b/>
          <w:bCs/>
          <w:color w:val="000000"/>
          <w:sz w:val="28"/>
          <w:szCs w:val="20"/>
          <w:lang w:eastAsia="cs-CZ"/>
        </w:rPr>
        <w:t xml:space="preserve"> </w:t>
      </w:r>
      <w:r w:rsidR="008A5293">
        <w:rPr>
          <w:i/>
        </w:rPr>
        <w:t xml:space="preserve">Odpovídalo </w:t>
      </w:r>
      <w:r w:rsidR="006617B8">
        <w:rPr>
          <w:i/>
        </w:rPr>
        <w:t>26</w:t>
      </w:r>
      <w:r w:rsidR="00732022" w:rsidRPr="004658CB">
        <w:rPr>
          <w:i/>
        </w:rPr>
        <w:t xml:space="preserve"> respondentů</w:t>
      </w:r>
      <w:r w:rsidR="00732022">
        <w:rPr>
          <w:i/>
        </w:rPr>
        <w:t xml:space="preserve">, </w:t>
      </w:r>
      <w:r w:rsidR="00732022" w:rsidRPr="00C37B97">
        <w:rPr>
          <w:i/>
          <w:szCs w:val="20"/>
        </w:rPr>
        <w:t>každý z dotazovaných označil maximálně tři odpovědi</w:t>
      </w:r>
      <w:r w:rsidR="00732022">
        <w:rPr>
          <w:i/>
          <w:szCs w:val="20"/>
        </w:rPr>
        <w:t>.</w:t>
      </w:r>
      <w:r w:rsidR="009723B0">
        <w:rPr>
          <w:noProof/>
          <w:sz w:val="32"/>
          <w:lang w:eastAsia="cs-CZ"/>
        </w:rPr>
        <w:drawing>
          <wp:inline distT="0" distB="0" distL="0" distR="0">
            <wp:extent cx="8894618" cy="4512624"/>
            <wp:effectExtent l="0" t="0" r="20955" b="2159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723B0" w:rsidRPr="00732022">
        <w:rPr>
          <w:b/>
          <w:i/>
          <w:u w:val="single"/>
        </w:rPr>
        <w:t>Komentář:</w:t>
      </w:r>
      <w:r w:rsidR="00C96569">
        <w:rPr>
          <w:b/>
          <w:i/>
          <w:u w:val="single"/>
        </w:rPr>
        <w:br/>
      </w:r>
      <w:r w:rsidR="00732022" w:rsidRPr="00732022">
        <w:t>Největší podporu mezi dotazovanými</w:t>
      </w:r>
      <w:r w:rsidR="008A5293">
        <w:t xml:space="preserve"> ve vztahu k </w:t>
      </w:r>
      <w:r w:rsidR="008A5293" w:rsidRPr="00732022">
        <w:t>osob</w:t>
      </w:r>
      <w:r w:rsidR="008A5293">
        <w:t>ám</w:t>
      </w:r>
      <w:r w:rsidR="008A5293" w:rsidRPr="00732022">
        <w:t xml:space="preserve"> se zdravotním postižením </w:t>
      </w:r>
      <w:r w:rsidR="00732022" w:rsidRPr="00732022">
        <w:t xml:space="preserve">má </w:t>
      </w:r>
      <w:r w:rsidR="00C96569">
        <w:t>zajištění pomoci občanům,</w:t>
      </w:r>
      <w:r w:rsidR="00C96569" w:rsidRPr="00732022">
        <w:t xml:space="preserve"> jež se n</w:t>
      </w:r>
      <w:r w:rsidR="00C96569">
        <w:t>emohou</w:t>
      </w:r>
      <w:r w:rsidR="00C96569" w:rsidRPr="00732022">
        <w:t xml:space="preserve"> postar</w:t>
      </w:r>
      <w:r w:rsidR="00C96569">
        <w:t xml:space="preserve">at sami o sebe a jsou </w:t>
      </w:r>
      <w:r w:rsidR="00C96569" w:rsidRPr="008A5293">
        <w:rPr>
          <w:b/>
        </w:rPr>
        <w:t>závislí na pomoci jiné osob</w:t>
      </w:r>
      <w:r w:rsidR="00C96569">
        <w:rPr>
          <w:b/>
        </w:rPr>
        <w:t>y</w:t>
      </w:r>
      <w:r w:rsidR="00C96569" w:rsidRPr="00732022">
        <w:t xml:space="preserve">. </w:t>
      </w:r>
      <w:r w:rsidR="00C96569">
        <w:t xml:space="preserve">Dále řešení zaměstnávání osob se zdrav. </w:t>
      </w:r>
      <w:proofErr w:type="gramStart"/>
      <w:r w:rsidR="00C96569">
        <w:t>postižením</w:t>
      </w:r>
      <w:proofErr w:type="gramEnd"/>
      <w:r w:rsidR="00C96569">
        <w:t xml:space="preserve">, možnosti trávení jejich volného času a </w:t>
      </w:r>
      <w:r w:rsidR="00732022" w:rsidRPr="008A5293">
        <w:rPr>
          <w:b/>
        </w:rPr>
        <w:t>vybudování bezbariérových přístupů</w:t>
      </w:r>
      <w:r w:rsidR="00732022">
        <w:t>.</w:t>
      </w:r>
      <w:r w:rsidR="005869C1" w:rsidRPr="00732022">
        <w:t xml:space="preserve"> </w:t>
      </w:r>
      <w:r w:rsidR="00C96569" w:rsidRPr="00FA4685">
        <w:t>Naopak jako málo opodstatněné vidí existenci domovů pro osoby se zdravotním postižením či domovů se zvláštním režimem. Opět se projevuje zájem o péči v domácím prostředí</w:t>
      </w:r>
      <w:r w:rsidR="00C96569" w:rsidRPr="00A57A57">
        <w:rPr>
          <w:sz w:val="24"/>
        </w:rPr>
        <w:t>.</w:t>
      </w:r>
    </w:p>
    <w:p w:rsidR="00675C67" w:rsidRDefault="009723B0" w:rsidP="00B40F1B">
      <w:pPr>
        <w:ind w:right="112"/>
      </w:pPr>
      <w:r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lastRenderedPageBreak/>
        <w:t>Na které oblasti soc</w:t>
      </w:r>
      <w:r w:rsidR="00675C67"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>.</w:t>
      </w:r>
      <w:r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pomoci by se </w:t>
      </w:r>
      <w:r w:rsidR="008A5293"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>ob</w:t>
      </w:r>
      <w:r w:rsidR="00591EB9">
        <w:rPr>
          <w:rFonts w:ascii="Calibri" w:hAnsi="Calibri"/>
          <w:b/>
          <w:bCs/>
          <w:color w:val="000000"/>
          <w:sz w:val="26"/>
          <w:szCs w:val="26"/>
          <w:lang w:eastAsia="cs-CZ"/>
        </w:rPr>
        <w:t>e</w:t>
      </w:r>
      <w:r w:rsidR="008A5293"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c </w:t>
      </w:r>
      <w:r w:rsidR="006617B8">
        <w:rPr>
          <w:rFonts w:ascii="Calibri" w:hAnsi="Calibri"/>
          <w:b/>
          <w:bCs/>
          <w:color w:val="000000"/>
          <w:sz w:val="26"/>
          <w:szCs w:val="26"/>
          <w:lang w:eastAsia="cs-CZ"/>
        </w:rPr>
        <w:t>Kostelní Lhota</w:t>
      </w:r>
      <w:r w:rsidR="008A5293"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</w:t>
      </w:r>
      <w:r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v budoucnu (v horizontu 3 let) </w:t>
      </w:r>
      <w:r w:rsid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>měl</w:t>
      </w:r>
      <w:r w:rsidR="00A57A57">
        <w:rPr>
          <w:rFonts w:ascii="Calibri" w:hAnsi="Calibri"/>
          <w:b/>
          <w:bCs/>
          <w:color w:val="000000"/>
          <w:sz w:val="26"/>
          <w:szCs w:val="26"/>
          <w:lang w:eastAsia="cs-CZ"/>
        </w:rPr>
        <w:t>a</w:t>
      </w:r>
      <w:r w:rsid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 </w:t>
      </w:r>
      <w:r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 xml:space="preserve">více zaměřit? Co by podle Vás pomohlo zlepšit život </w:t>
      </w:r>
      <w:r w:rsidRPr="008A5293">
        <w:rPr>
          <w:rFonts w:ascii="Calibri" w:hAnsi="Calibri"/>
          <w:b/>
          <w:bCs/>
          <w:color w:val="000000"/>
          <w:sz w:val="26"/>
          <w:szCs w:val="26"/>
          <w:u w:val="single"/>
          <w:lang w:eastAsia="cs-CZ"/>
        </w:rPr>
        <w:t>rodinám s dětmi a osobám ohroženým soc</w:t>
      </w:r>
      <w:r w:rsidR="008A5293">
        <w:rPr>
          <w:rFonts w:ascii="Calibri" w:hAnsi="Calibri"/>
          <w:b/>
          <w:bCs/>
          <w:color w:val="000000"/>
          <w:sz w:val="26"/>
          <w:szCs w:val="26"/>
          <w:u w:val="single"/>
          <w:lang w:eastAsia="cs-CZ"/>
        </w:rPr>
        <w:t>iálním</w:t>
      </w:r>
      <w:r w:rsidRPr="008A5293">
        <w:rPr>
          <w:rFonts w:ascii="Calibri" w:hAnsi="Calibri"/>
          <w:b/>
          <w:bCs/>
          <w:color w:val="000000"/>
          <w:sz w:val="26"/>
          <w:szCs w:val="26"/>
          <w:u w:val="single"/>
          <w:lang w:eastAsia="cs-CZ"/>
        </w:rPr>
        <w:t xml:space="preserve"> vyloučením</w:t>
      </w:r>
      <w:r w:rsidRPr="008A5293">
        <w:rPr>
          <w:rFonts w:ascii="Calibri" w:hAnsi="Calibri"/>
          <w:b/>
          <w:bCs/>
          <w:color w:val="000000"/>
          <w:sz w:val="26"/>
          <w:szCs w:val="26"/>
          <w:lang w:eastAsia="cs-CZ"/>
        </w:rPr>
        <w:t>?</w:t>
      </w:r>
      <w:r w:rsidRPr="009723B0">
        <w:rPr>
          <w:rFonts w:ascii="Calibri" w:hAnsi="Calibri"/>
          <w:b/>
          <w:bCs/>
          <w:color w:val="000000"/>
          <w:sz w:val="24"/>
          <w:szCs w:val="28"/>
          <w:lang w:eastAsia="cs-CZ"/>
        </w:rPr>
        <w:t xml:space="preserve"> </w:t>
      </w:r>
      <w:r w:rsidR="008A5293">
        <w:rPr>
          <w:rFonts w:ascii="Calibri" w:hAnsi="Calibri"/>
          <w:b/>
          <w:bCs/>
          <w:color w:val="000000"/>
          <w:sz w:val="24"/>
          <w:szCs w:val="28"/>
          <w:lang w:eastAsia="cs-CZ"/>
        </w:rPr>
        <w:br/>
      </w:r>
      <w:r w:rsidR="006617B8">
        <w:rPr>
          <w:i/>
        </w:rPr>
        <w:t>Odpovídalo 26</w:t>
      </w:r>
      <w:r w:rsidR="008A5293" w:rsidRPr="004658CB">
        <w:rPr>
          <w:i/>
        </w:rPr>
        <w:t xml:space="preserve"> respondentů</w:t>
      </w:r>
      <w:r w:rsidR="008A5293">
        <w:rPr>
          <w:i/>
        </w:rPr>
        <w:t xml:space="preserve">, </w:t>
      </w:r>
      <w:r w:rsidR="008A5293" w:rsidRPr="00C37B97">
        <w:rPr>
          <w:i/>
          <w:szCs w:val="20"/>
        </w:rPr>
        <w:t>každý z dotazovaných označil maximálně tři odpovědi</w:t>
      </w:r>
      <w:r w:rsidR="008A5293">
        <w:rPr>
          <w:rFonts w:ascii="Calibri" w:hAnsi="Calibri"/>
          <w:b/>
          <w:bCs/>
          <w:noProof/>
          <w:color w:val="000000"/>
          <w:sz w:val="24"/>
          <w:szCs w:val="28"/>
          <w:lang w:eastAsia="cs-CZ"/>
        </w:rPr>
        <w:t xml:space="preserve"> </w:t>
      </w:r>
      <w:r>
        <w:rPr>
          <w:rFonts w:ascii="Calibri" w:hAnsi="Calibri"/>
          <w:b/>
          <w:bCs/>
          <w:noProof/>
          <w:color w:val="000000"/>
          <w:sz w:val="24"/>
          <w:szCs w:val="28"/>
          <w:lang w:eastAsia="cs-CZ"/>
        </w:rPr>
        <w:drawing>
          <wp:inline distT="0" distB="0" distL="0" distR="0">
            <wp:extent cx="8750596" cy="4518837"/>
            <wp:effectExtent l="0" t="0" r="12700" b="1524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575098" w:rsidRPr="00675C67">
        <w:rPr>
          <w:b/>
          <w:i/>
          <w:sz w:val="24"/>
          <w:u w:val="single"/>
        </w:rPr>
        <w:t>Komentář:</w:t>
      </w:r>
      <w:r w:rsidR="00A57A57">
        <w:rPr>
          <w:b/>
          <w:i/>
          <w:sz w:val="24"/>
          <w:u w:val="single"/>
        </w:rPr>
        <w:br/>
      </w:r>
      <w:r w:rsidR="006617B8" w:rsidRPr="00A57A57">
        <w:t xml:space="preserve">Rodiny s dětmi by přivítaly zejména </w:t>
      </w:r>
      <w:r w:rsidR="006617B8" w:rsidRPr="00A57A57">
        <w:rPr>
          <w:b/>
        </w:rPr>
        <w:t>obecní nájemní byty s nižším nájemným pro nízkopříjmové osoby</w:t>
      </w:r>
      <w:r w:rsidR="006617B8" w:rsidRPr="00A57A57">
        <w:t xml:space="preserve">. Dále pak </w:t>
      </w:r>
      <w:r w:rsidR="00A57A57" w:rsidRPr="00A57A57">
        <w:t>možnosti pro volný čas dětí a mládeže – kluby, klubovny pro neorganizovanou mládež, tzv. nízkoprahová zařízení a více aktivit, například formou příměstských táborů. Podporu mají</w:t>
      </w:r>
      <w:r w:rsidR="006617B8" w:rsidRPr="00A57A57">
        <w:t xml:space="preserve"> i netradiční prostory pro vyžití teenager</w:t>
      </w:r>
      <w:r w:rsidR="00591EB9">
        <w:t>ů</w:t>
      </w:r>
      <w:r w:rsidR="006617B8" w:rsidRPr="00A57A57">
        <w:t xml:space="preserve"> -multifunkční hřiště, lezeckou stěnu, air soft hřiště apod. Nízkou podporu zde mají naopak projekty na podporu osob ohrožených závislostmi</w:t>
      </w:r>
      <w:r w:rsidR="00A57A57">
        <w:t xml:space="preserve"> anebo „Domy na půl cesty“ pro děti a mládež, jež se vrací z dětských domovů nebo výkonu trestu</w:t>
      </w:r>
      <w:r w:rsidR="006617B8" w:rsidRPr="00A57A57">
        <w:t>.</w:t>
      </w:r>
    </w:p>
    <w:p w:rsidR="00A57A57" w:rsidRPr="00A57A57" w:rsidRDefault="00A57A57" w:rsidP="00F862E1">
      <w:pPr>
        <w:pStyle w:val="Pramen"/>
        <w:shd w:val="clear" w:color="auto" w:fill="92CDDC" w:themeFill="accent5" w:themeFillTint="99"/>
        <w:rPr>
          <w:rFonts w:asciiTheme="minorHAnsi" w:hAnsiTheme="minorHAnsi" w:cstheme="minorHAnsi"/>
          <w:b/>
          <w:sz w:val="28"/>
          <w:szCs w:val="22"/>
        </w:rPr>
      </w:pPr>
      <w:r w:rsidRPr="00A57A57">
        <w:rPr>
          <w:rFonts w:asciiTheme="minorHAnsi" w:hAnsiTheme="minorHAnsi" w:cstheme="minorHAnsi"/>
          <w:b/>
          <w:sz w:val="28"/>
          <w:szCs w:val="22"/>
        </w:rPr>
        <w:lastRenderedPageBreak/>
        <w:t>Co Vám v dotazníku chybělo?</w:t>
      </w:r>
    </w:p>
    <w:p w:rsidR="00A57A57" w:rsidRDefault="00A57A57" w:rsidP="00A57A57">
      <w:r w:rsidRPr="00A57A57">
        <w:t xml:space="preserve">Na tuto otázku bylo odpovězeno, že volnočasové aktivity pro ženy středního věku. </w:t>
      </w:r>
      <w:r w:rsidR="001853C7">
        <w:br/>
      </w:r>
    </w:p>
    <w:p w:rsidR="00D950E8" w:rsidRPr="009B5CB3" w:rsidRDefault="00D950E8" w:rsidP="00F862E1">
      <w:pPr>
        <w:pStyle w:val="Pramen"/>
        <w:shd w:val="clear" w:color="auto" w:fill="92CDDC" w:themeFill="accent5" w:themeFillTint="99"/>
        <w:rPr>
          <w:rFonts w:asciiTheme="minorHAnsi" w:hAnsiTheme="minorHAnsi" w:cstheme="minorHAnsi"/>
          <w:b/>
          <w:sz w:val="28"/>
          <w:szCs w:val="22"/>
        </w:rPr>
      </w:pPr>
      <w:r w:rsidRPr="009B5CB3">
        <w:rPr>
          <w:rFonts w:asciiTheme="minorHAnsi" w:hAnsiTheme="minorHAnsi" w:cstheme="minorHAnsi"/>
          <w:b/>
          <w:sz w:val="28"/>
          <w:szCs w:val="22"/>
        </w:rPr>
        <w:t xml:space="preserve">Další podněty, připomínky a návrhy obyvatel </w:t>
      </w:r>
      <w:r w:rsidR="00A57A57">
        <w:rPr>
          <w:rFonts w:asciiTheme="minorHAnsi" w:hAnsiTheme="minorHAnsi" w:cstheme="minorHAnsi"/>
          <w:b/>
          <w:sz w:val="28"/>
          <w:szCs w:val="22"/>
        </w:rPr>
        <w:t>obce Kostelní Lhota</w:t>
      </w:r>
      <w:r w:rsidRPr="009B5CB3">
        <w:rPr>
          <w:rFonts w:asciiTheme="minorHAnsi" w:hAnsiTheme="minorHAnsi" w:cstheme="minorHAnsi"/>
          <w:b/>
          <w:sz w:val="28"/>
          <w:szCs w:val="22"/>
        </w:rPr>
        <w:t>:</w:t>
      </w:r>
    </w:p>
    <w:p w:rsidR="00A57A57" w:rsidRDefault="00A57A57" w:rsidP="00A57A57">
      <w:r w:rsidRPr="00A57A57">
        <w:t>V obchodě prodávají prošlé zboží (2x), dále vadí parkování na veřejném prostranství a volné pobíhání psů na veřejném prostranství („Píska“).</w:t>
      </w:r>
      <w:r w:rsidR="001853C7">
        <w:br/>
      </w:r>
    </w:p>
    <w:p w:rsidR="00D415BE" w:rsidRPr="00E231DB" w:rsidRDefault="00D415BE" w:rsidP="00F862E1">
      <w:pPr>
        <w:pStyle w:val="Pramen"/>
        <w:shd w:val="clear" w:color="auto" w:fill="92CDDC" w:themeFill="accent5" w:themeFillTint="99"/>
        <w:rPr>
          <w:rFonts w:asciiTheme="minorHAnsi" w:hAnsiTheme="minorHAnsi" w:cstheme="minorHAnsi"/>
          <w:b/>
          <w:sz w:val="28"/>
          <w:szCs w:val="22"/>
        </w:rPr>
      </w:pPr>
      <w:r w:rsidRPr="00E231DB">
        <w:rPr>
          <w:rFonts w:asciiTheme="minorHAnsi" w:hAnsiTheme="minorHAnsi" w:cstheme="minorHAnsi"/>
          <w:b/>
          <w:sz w:val="28"/>
          <w:szCs w:val="22"/>
        </w:rPr>
        <w:t>Základní poznatky z průzkumu v</w:t>
      </w:r>
      <w:r w:rsidR="00B10188" w:rsidRPr="00E231DB">
        <w:rPr>
          <w:rFonts w:asciiTheme="minorHAnsi" w:hAnsiTheme="minorHAnsi" w:cstheme="minorHAnsi"/>
          <w:b/>
          <w:sz w:val="28"/>
          <w:szCs w:val="22"/>
        </w:rPr>
        <w:t xml:space="preserve"> obci </w:t>
      </w:r>
      <w:r w:rsidR="006E5A4F">
        <w:rPr>
          <w:rFonts w:asciiTheme="minorHAnsi" w:hAnsiTheme="minorHAnsi" w:cstheme="minorHAnsi"/>
          <w:b/>
          <w:sz w:val="28"/>
          <w:szCs w:val="22"/>
        </w:rPr>
        <w:t>Kostelní Lhota: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>Obec Kostelní Lhota se nachází v dojezdové vzdálenosti do větších měst jako je Nymburk, Poděbrady, ale i Kolín či Praha.</w:t>
      </w:r>
      <w:r w:rsidRPr="006E5A4F">
        <w:rPr>
          <w:rFonts w:asciiTheme="minorHAnsi" w:hAnsiTheme="minorHAnsi" w:cs="Arial"/>
          <w:b/>
          <w:sz w:val="22"/>
          <w:szCs w:val="22"/>
        </w:rPr>
        <w:t xml:space="preserve"> Hlavním problémem není nedostatek pracovních míst, naopak mezi špatně hodnocené oblasti patří dostupnost a úroveň obchodů a služeb. </w:t>
      </w:r>
    </w:p>
    <w:p w:rsidR="00042F65" w:rsidRPr="00042F65" w:rsidRDefault="00042F65" w:rsidP="00042F65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042F65">
        <w:rPr>
          <w:rFonts w:asciiTheme="minorHAnsi" w:hAnsiTheme="minorHAnsi" w:cs="Arial"/>
          <w:sz w:val="22"/>
          <w:szCs w:val="22"/>
        </w:rPr>
        <w:t xml:space="preserve">Z hlediska bezpečnosti v obci je nejhůře hodnocena </w:t>
      </w:r>
      <w:r w:rsidRPr="00042F65">
        <w:rPr>
          <w:rFonts w:asciiTheme="minorHAnsi" w:hAnsiTheme="minorHAnsi" w:cs="Arial"/>
          <w:b/>
          <w:sz w:val="22"/>
          <w:szCs w:val="22"/>
        </w:rPr>
        <w:t>dopravní bezpečnost</w:t>
      </w:r>
      <w:r w:rsidRPr="00042F65">
        <w:rPr>
          <w:rFonts w:asciiTheme="minorHAnsi" w:hAnsiTheme="minorHAnsi" w:cs="Arial"/>
          <w:sz w:val="22"/>
          <w:szCs w:val="22"/>
        </w:rPr>
        <w:t>, díky hlavnímu tahu Praha - Poděbrady.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 xml:space="preserve">Nejlépe je hodnocena informovanost, </w:t>
      </w:r>
      <w:r w:rsidRPr="00042F65">
        <w:rPr>
          <w:rFonts w:asciiTheme="minorHAnsi" w:hAnsiTheme="minorHAnsi" w:cs="Arial"/>
          <w:b/>
          <w:sz w:val="22"/>
          <w:szCs w:val="22"/>
        </w:rPr>
        <w:t>komunikac</w:t>
      </w:r>
      <w:r w:rsidR="00042F65" w:rsidRPr="00042F65">
        <w:rPr>
          <w:rFonts w:asciiTheme="minorHAnsi" w:hAnsiTheme="minorHAnsi" w:cs="Arial"/>
          <w:b/>
          <w:sz w:val="22"/>
          <w:szCs w:val="22"/>
        </w:rPr>
        <w:t>e</w:t>
      </w:r>
      <w:r w:rsidRPr="00042F65">
        <w:rPr>
          <w:rFonts w:asciiTheme="minorHAnsi" w:hAnsiTheme="minorHAnsi" w:cs="Arial"/>
          <w:b/>
          <w:sz w:val="22"/>
          <w:szCs w:val="22"/>
        </w:rPr>
        <w:t xml:space="preserve"> s radnicí a péče o životní prostředí</w:t>
      </w:r>
      <w:r w:rsidRPr="006E5A4F">
        <w:rPr>
          <w:rFonts w:asciiTheme="minorHAnsi" w:hAnsiTheme="minorHAnsi" w:cs="Arial"/>
          <w:sz w:val="22"/>
          <w:szCs w:val="22"/>
        </w:rPr>
        <w:t xml:space="preserve">. Poměrně pozitivně je také hodnocena čistota a </w:t>
      </w:r>
      <w:r w:rsidRPr="00042F65">
        <w:rPr>
          <w:rFonts w:asciiTheme="minorHAnsi" w:hAnsiTheme="minorHAnsi" w:cs="Arial"/>
          <w:b/>
          <w:sz w:val="22"/>
          <w:szCs w:val="22"/>
        </w:rPr>
        <w:t>pořádek v obc</w:t>
      </w:r>
      <w:r w:rsidR="00042F65" w:rsidRPr="00042F65">
        <w:rPr>
          <w:rFonts w:asciiTheme="minorHAnsi" w:hAnsiTheme="minorHAnsi" w:cs="Arial"/>
          <w:b/>
          <w:sz w:val="22"/>
          <w:szCs w:val="22"/>
        </w:rPr>
        <w:t>i</w:t>
      </w:r>
      <w:r w:rsidRPr="00042F65">
        <w:rPr>
          <w:rFonts w:asciiTheme="minorHAnsi" w:hAnsiTheme="minorHAnsi" w:cs="Arial"/>
          <w:b/>
          <w:sz w:val="22"/>
          <w:szCs w:val="22"/>
        </w:rPr>
        <w:t>.</w:t>
      </w:r>
      <w:r w:rsidRPr="006E5A4F">
        <w:rPr>
          <w:rFonts w:asciiTheme="minorHAnsi" w:hAnsiTheme="minorHAnsi" w:cs="Arial"/>
          <w:sz w:val="22"/>
          <w:szCs w:val="22"/>
        </w:rPr>
        <w:t xml:space="preserve">  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 xml:space="preserve">Nepořádek na veřejných prostranstvích mají na svědomí hlavně </w:t>
      </w:r>
      <w:r w:rsidR="00042F65">
        <w:rPr>
          <w:rFonts w:asciiTheme="minorHAnsi" w:hAnsiTheme="minorHAnsi" w:cs="Arial"/>
          <w:sz w:val="22"/>
          <w:szCs w:val="22"/>
        </w:rPr>
        <w:t xml:space="preserve">dvě věci, </w:t>
      </w:r>
      <w:r w:rsidRPr="00042F65">
        <w:rPr>
          <w:rFonts w:asciiTheme="minorHAnsi" w:hAnsiTheme="minorHAnsi" w:cs="Arial"/>
          <w:b/>
          <w:sz w:val="22"/>
          <w:szCs w:val="22"/>
        </w:rPr>
        <w:t>nedostatečná údržba v zimě a majitelé psů.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 xml:space="preserve">Nejnaléhavějšími </w:t>
      </w:r>
      <w:r w:rsidRPr="00042F65">
        <w:rPr>
          <w:rFonts w:asciiTheme="minorHAnsi" w:hAnsiTheme="minorHAnsi" w:cs="Arial"/>
          <w:b/>
          <w:sz w:val="22"/>
          <w:szCs w:val="22"/>
        </w:rPr>
        <w:t>úkoly starosty</w:t>
      </w:r>
      <w:r w:rsidRPr="006E5A4F">
        <w:rPr>
          <w:rFonts w:asciiTheme="minorHAnsi" w:hAnsiTheme="minorHAnsi" w:cs="Arial"/>
          <w:sz w:val="22"/>
          <w:szCs w:val="22"/>
        </w:rPr>
        <w:t xml:space="preserve"> (zastupitelstva obce) by podle respondentů měly být </w:t>
      </w:r>
      <w:r w:rsidRPr="00042F65">
        <w:rPr>
          <w:rFonts w:asciiTheme="minorHAnsi" w:hAnsiTheme="minorHAnsi" w:cs="Arial"/>
          <w:b/>
          <w:sz w:val="22"/>
          <w:szCs w:val="22"/>
        </w:rPr>
        <w:t>opravy a údržba komunikací a chodníků a bezpečnost občanů</w:t>
      </w:r>
      <w:r w:rsidRPr="006E5A4F">
        <w:rPr>
          <w:rFonts w:asciiTheme="minorHAnsi" w:hAnsiTheme="minorHAnsi" w:cs="Arial"/>
          <w:sz w:val="22"/>
          <w:szCs w:val="22"/>
        </w:rPr>
        <w:t>.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 xml:space="preserve">V obci Kostelní Lhota je nejčastějším zdrojem základních informací </w:t>
      </w:r>
      <w:r w:rsidRPr="00042F65">
        <w:rPr>
          <w:rFonts w:asciiTheme="minorHAnsi" w:hAnsiTheme="minorHAnsi" w:cs="Arial"/>
          <w:b/>
          <w:sz w:val="22"/>
          <w:szCs w:val="22"/>
        </w:rPr>
        <w:t>místní zpravodaj, obecní rozhlas, pak úřední deska</w:t>
      </w:r>
      <w:r w:rsidRPr="006E5A4F">
        <w:rPr>
          <w:rFonts w:asciiTheme="minorHAnsi" w:hAnsiTheme="minorHAnsi" w:cs="Arial"/>
          <w:sz w:val="22"/>
          <w:szCs w:val="22"/>
        </w:rPr>
        <w:t>. Jen velmi malý podíl lidí chodí na jednání zastupitelstva.</w:t>
      </w:r>
    </w:p>
    <w:p w:rsidR="006617B8" w:rsidRPr="00042F65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 xml:space="preserve">V kulturní, sportovní a společenské oblasti chybí největšímu počtu lidí </w:t>
      </w:r>
      <w:r w:rsidRPr="00042F65">
        <w:rPr>
          <w:rFonts w:asciiTheme="minorHAnsi" w:hAnsiTheme="minorHAnsi" w:cs="Arial"/>
          <w:b/>
          <w:sz w:val="22"/>
          <w:szCs w:val="22"/>
        </w:rPr>
        <w:t xml:space="preserve">taneční zábavy, rockové kluby, </w:t>
      </w:r>
      <w:r w:rsidR="00A4031C">
        <w:rPr>
          <w:rFonts w:asciiTheme="minorHAnsi" w:hAnsiTheme="minorHAnsi" w:cs="Arial"/>
          <w:b/>
          <w:sz w:val="22"/>
          <w:szCs w:val="22"/>
        </w:rPr>
        <w:t xml:space="preserve">dětská hřiště, </w:t>
      </w:r>
      <w:r w:rsidRPr="00042F65">
        <w:rPr>
          <w:rFonts w:asciiTheme="minorHAnsi" w:hAnsiTheme="minorHAnsi" w:cs="Arial"/>
          <w:b/>
          <w:sz w:val="22"/>
          <w:szCs w:val="22"/>
        </w:rPr>
        <w:t>ale i prostory pro setkávání mladých</w:t>
      </w:r>
      <w:r w:rsidRPr="006E5A4F">
        <w:rPr>
          <w:rFonts w:asciiTheme="minorHAnsi" w:hAnsiTheme="minorHAnsi" w:cs="Arial"/>
          <w:sz w:val="22"/>
          <w:szCs w:val="22"/>
        </w:rPr>
        <w:t xml:space="preserve"> lidí. Zájem je i o </w:t>
      </w:r>
      <w:r w:rsidRPr="00042F65">
        <w:rPr>
          <w:rFonts w:asciiTheme="minorHAnsi" w:hAnsiTheme="minorHAnsi" w:cs="Arial"/>
          <w:b/>
          <w:sz w:val="22"/>
          <w:szCs w:val="22"/>
        </w:rPr>
        <w:t>napojení cyklostezek do okolí</w:t>
      </w:r>
      <w:r w:rsidRPr="006E5A4F">
        <w:rPr>
          <w:rFonts w:asciiTheme="minorHAnsi" w:hAnsiTheme="minorHAnsi" w:cs="Arial"/>
          <w:sz w:val="22"/>
          <w:szCs w:val="22"/>
        </w:rPr>
        <w:t xml:space="preserve">. </w:t>
      </w:r>
      <w:r w:rsidRPr="00042F65">
        <w:rPr>
          <w:rFonts w:asciiTheme="minorHAnsi" w:hAnsiTheme="minorHAnsi" w:cs="Arial"/>
          <w:b/>
          <w:sz w:val="22"/>
          <w:szCs w:val="22"/>
        </w:rPr>
        <w:t>Nezanedbatelnému podílu lidí nechybí v této oblasti nic.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042F65">
        <w:rPr>
          <w:rFonts w:asciiTheme="minorHAnsi" w:hAnsiTheme="minorHAnsi" w:cs="Arial"/>
          <w:b/>
          <w:sz w:val="22"/>
          <w:szCs w:val="22"/>
        </w:rPr>
        <w:t>Zdravotnictví je</w:t>
      </w:r>
      <w:r w:rsidRPr="006E5A4F">
        <w:rPr>
          <w:rFonts w:asciiTheme="minorHAnsi" w:hAnsiTheme="minorHAnsi" w:cs="Arial"/>
          <w:sz w:val="22"/>
          <w:szCs w:val="22"/>
        </w:rPr>
        <w:t xml:space="preserve"> hodnoceno poměrně dobře, pokud něco lidem vadí, pak je to nejčastěji </w:t>
      </w:r>
      <w:r w:rsidRPr="00042F65">
        <w:rPr>
          <w:rFonts w:asciiTheme="minorHAnsi" w:hAnsiTheme="minorHAnsi" w:cs="Arial"/>
          <w:b/>
          <w:sz w:val="22"/>
          <w:szCs w:val="22"/>
        </w:rPr>
        <w:t>horší dostupnost těchto služeb</w:t>
      </w:r>
      <w:r w:rsidRPr="006E5A4F">
        <w:rPr>
          <w:rFonts w:asciiTheme="minorHAnsi" w:hAnsiTheme="minorHAnsi" w:cs="Arial"/>
          <w:sz w:val="22"/>
          <w:szCs w:val="22"/>
        </w:rPr>
        <w:t>.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>Významných zdrojů informací pro oblast zdravotnictví a sociálních služeb je víc, nejčastěji se lidé obracejí na úřady, dále hledají informace na internetu či od lidí s obdobnou zkušeností.</w:t>
      </w:r>
    </w:p>
    <w:p w:rsidR="006617B8" w:rsidRPr="00042F65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 xml:space="preserve">Uživatelů sociálních služeb je mezi respondenty velmi nízký počet, ale pouze u přímých rodinných příslušníků. </w:t>
      </w:r>
      <w:r w:rsidRPr="00042F65">
        <w:rPr>
          <w:rFonts w:asciiTheme="minorHAnsi" w:hAnsiTheme="minorHAnsi" w:cs="Arial"/>
          <w:b/>
          <w:sz w:val="22"/>
          <w:szCs w:val="22"/>
        </w:rPr>
        <w:t>Žádný z 26 dotazovaných není přímým uživatelem sociálních služeb.</w:t>
      </w:r>
    </w:p>
    <w:p w:rsidR="006617B8" w:rsidRPr="006E5A4F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lastRenderedPageBreak/>
        <w:t>Vzhledem k velmi malému počtu lidí, kteří odpovídali na otázky týkající se využívání sociálních služeb</w:t>
      </w:r>
      <w:r w:rsidR="00591EB9">
        <w:rPr>
          <w:rFonts w:asciiTheme="minorHAnsi" w:hAnsiTheme="minorHAnsi" w:cs="Arial"/>
          <w:sz w:val="22"/>
          <w:szCs w:val="22"/>
        </w:rPr>
        <w:t>,</w:t>
      </w:r>
      <w:r w:rsidRPr="006E5A4F">
        <w:rPr>
          <w:rFonts w:asciiTheme="minorHAnsi" w:hAnsiTheme="minorHAnsi" w:cs="Arial"/>
          <w:sz w:val="22"/>
          <w:szCs w:val="22"/>
        </w:rPr>
        <w:t xml:space="preserve"> je problematické odpovědi hodnotit. Jediné zařízení, které se vyskytuje relativně častěji, je </w:t>
      </w:r>
      <w:r w:rsidRPr="00042F65">
        <w:rPr>
          <w:rFonts w:asciiTheme="minorHAnsi" w:hAnsiTheme="minorHAnsi" w:cs="Arial"/>
          <w:b/>
          <w:sz w:val="22"/>
          <w:szCs w:val="22"/>
        </w:rPr>
        <w:t>Pečovatelská služba města Pečky</w:t>
      </w:r>
      <w:r w:rsidRPr="006E5A4F">
        <w:rPr>
          <w:rFonts w:asciiTheme="minorHAnsi" w:hAnsiTheme="minorHAnsi" w:cs="Arial"/>
          <w:sz w:val="22"/>
          <w:szCs w:val="22"/>
        </w:rPr>
        <w:t>. Většinou jde o lidi, kteří služby využívají často (denně, nepřetržitě), asi polovina by byla ochotna si za další služby připlatit.</w:t>
      </w:r>
    </w:p>
    <w:p w:rsidR="006617B8" w:rsidRPr="00EB2724" w:rsidRDefault="006617B8" w:rsidP="006E5A4F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6E5A4F">
        <w:rPr>
          <w:rFonts w:asciiTheme="minorHAnsi" w:hAnsiTheme="minorHAnsi" w:cs="Arial"/>
          <w:sz w:val="22"/>
          <w:szCs w:val="22"/>
        </w:rPr>
        <w:t>Nejdůležitější oblastí, na kterou by se obec měla v nejbližších letech v </w:t>
      </w:r>
      <w:r w:rsidRPr="00042F65">
        <w:rPr>
          <w:rFonts w:asciiTheme="minorHAnsi" w:hAnsiTheme="minorHAnsi" w:cs="Arial"/>
          <w:b/>
          <w:sz w:val="22"/>
          <w:szCs w:val="22"/>
        </w:rPr>
        <w:t>oblasti péče o seniory zaměřit</w:t>
      </w:r>
      <w:r w:rsidRPr="006E5A4F">
        <w:rPr>
          <w:rFonts w:asciiTheme="minorHAnsi" w:hAnsiTheme="minorHAnsi" w:cs="Arial"/>
          <w:sz w:val="22"/>
          <w:szCs w:val="22"/>
        </w:rPr>
        <w:t xml:space="preserve">, je </w:t>
      </w:r>
      <w:r w:rsidRPr="00042F65">
        <w:rPr>
          <w:rFonts w:asciiTheme="minorHAnsi" w:hAnsiTheme="minorHAnsi" w:cs="Arial"/>
          <w:b/>
          <w:sz w:val="22"/>
          <w:szCs w:val="22"/>
        </w:rPr>
        <w:t xml:space="preserve">přičinit se o zkrácení čekacích lhůt na místa </w:t>
      </w:r>
      <w:r w:rsidRPr="00EB2724">
        <w:rPr>
          <w:rFonts w:asciiTheme="minorHAnsi" w:hAnsiTheme="minorHAnsi" w:cs="Arial"/>
          <w:b/>
          <w:sz w:val="22"/>
          <w:szCs w:val="22"/>
        </w:rPr>
        <w:t>v pobytových zařízeních.</w:t>
      </w:r>
    </w:p>
    <w:p w:rsidR="00CB5077" w:rsidRPr="00EB2724" w:rsidRDefault="00C05DA9" w:rsidP="00EB2724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EB2724">
        <w:rPr>
          <w:rFonts w:asciiTheme="minorHAnsi" w:hAnsiTheme="minorHAnsi" w:cs="Arial"/>
          <w:sz w:val="22"/>
          <w:szCs w:val="22"/>
        </w:rPr>
        <w:t xml:space="preserve">V oblasti </w:t>
      </w:r>
      <w:r w:rsidRPr="00EB2724">
        <w:rPr>
          <w:rFonts w:asciiTheme="minorHAnsi" w:hAnsiTheme="minorHAnsi" w:cs="Arial"/>
          <w:b/>
          <w:bCs/>
          <w:sz w:val="22"/>
          <w:szCs w:val="22"/>
        </w:rPr>
        <w:t xml:space="preserve">péče o lidi se zdravotním postižením </w:t>
      </w:r>
      <w:r w:rsidRPr="00EB2724">
        <w:rPr>
          <w:rFonts w:asciiTheme="minorHAnsi" w:hAnsiTheme="minorHAnsi" w:cs="Arial"/>
          <w:sz w:val="22"/>
          <w:szCs w:val="22"/>
        </w:rPr>
        <w:t xml:space="preserve">by se měla obec zaměřit především na </w:t>
      </w:r>
      <w:r w:rsidRPr="00EB2724">
        <w:rPr>
          <w:rFonts w:asciiTheme="minorHAnsi" w:hAnsiTheme="minorHAnsi" w:cs="Arial"/>
          <w:b/>
          <w:sz w:val="22"/>
          <w:szCs w:val="22"/>
        </w:rPr>
        <w:t>pomoc lidem, kteří se nedovedou postarat sami o sebe a řešit zaměstnávání těchto lidí.</w:t>
      </w:r>
    </w:p>
    <w:p w:rsidR="00CB5077" w:rsidRPr="00EB2724" w:rsidRDefault="00C05DA9" w:rsidP="00EB2724">
      <w:pPr>
        <w:pStyle w:val="Pramen"/>
        <w:numPr>
          <w:ilvl w:val="0"/>
          <w:numId w:val="35"/>
        </w:numPr>
        <w:spacing w:after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EB2724">
        <w:rPr>
          <w:rFonts w:asciiTheme="minorHAnsi" w:hAnsiTheme="minorHAnsi" w:cs="Arial"/>
          <w:sz w:val="22"/>
          <w:szCs w:val="22"/>
        </w:rPr>
        <w:t>V péč</w:t>
      </w:r>
      <w:r w:rsidR="00EB2724">
        <w:rPr>
          <w:rFonts w:asciiTheme="minorHAnsi" w:hAnsiTheme="minorHAnsi" w:cs="Arial"/>
          <w:sz w:val="22"/>
          <w:szCs w:val="22"/>
        </w:rPr>
        <w:t>i</w:t>
      </w:r>
      <w:r w:rsidRPr="00EB2724">
        <w:rPr>
          <w:rFonts w:asciiTheme="minorHAnsi" w:hAnsiTheme="minorHAnsi" w:cs="Arial"/>
          <w:sz w:val="22"/>
          <w:szCs w:val="22"/>
        </w:rPr>
        <w:t xml:space="preserve"> o rodiny s dětmi a osoby ohrožené soc. vyloučením pak </w:t>
      </w:r>
      <w:r w:rsidR="00EB2724">
        <w:rPr>
          <w:rFonts w:asciiTheme="minorHAnsi" w:hAnsiTheme="minorHAnsi" w:cs="Arial"/>
          <w:sz w:val="22"/>
          <w:szCs w:val="22"/>
        </w:rPr>
        <w:t xml:space="preserve">vypomoci </w:t>
      </w:r>
      <w:r w:rsidRPr="00EB2724">
        <w:rPr>
          <w:rFonts w:asciiTheme="minorHAnsi" w:hAnsiTheme="minorHAnsi" w:cs="Arial"/>
          <w:b/>
          <w:bCs/>
          <w:sz w:val="22"/>
          <w:szCs w:val="22"/>
        </w:rPr>
        <w:t>obecní</w:t>
      </w:r>
      <w:r w:rsidR="00EB2724">
        <w:rPr>
          <w:rFonts w:asciiTheme="minorHAnsi" w:hAnsiTheme="minorHAnsi" w:cs="Arial"/>
          <w:b/>
          <w:bCs/>
          <w:sz w:val="22"/>
          <w:szCs w:val="22"/>
        </w:rPr>
        <w:t>mi</w:t>
      </w:r>
      <w:r w:rsidRPr="00EB2724">
        <w:rPr>
          <w:rFonts w:asciiTheme="minorHAnsi" w:hAnsiTheme="minorHAnsi" w:cs="Arial"/>
          <w:b/>
          <w:bCs/>
          <w:sz w:val="22"/>
          <w:szCs w:val="22"/>
        </w:rPr>
        <w:t xml:space="preserve"> byty s nižším nájemným pro nízkopříjmové osoby</w:t>
      </w:r>
      <w:r w:rsidR="00EB2724">
        <w:rPr>
          <w:rFonts w:asciiTheme="minorHAnsi" w:hAnsiTheme="minorHAnsi" w:cs="Arial"/>
          <w:sz w:val="22"/>
          <w:szCs w:val="22"/>
        </w:rPr>
        <w:t xml:space="preserve">, podporovat setkávání mládeže a dětí v tzv. </w:t>
      </w:r>
      <w:r w:rsidRPr="00EB2724">
        <w:rPr>
          <w:rFonts w:asciiTheme="minorHAnsi" w:hAnsiTheme="minorHAnsi" w:cs="Arial"/>
          <w:sz w:val="22"/>
          <w:szCs w:val="22"/>
        </w:rPr>
        <w:t>nízkoprahov</w:t>
      </w:r>
      <w:r w:rsidR="00EB2724">
        <w:rPr>
          <w:rFonts w:asciiTheme="minorHAnsi" w:hAnsiTheme="minorHAnsi" w:cs="Arial"/>
          <w:sz w:val="22"/>
          <w:szCs w:val="22"/>
        </w:rPr>
        <w:t>ých</w:t>
      </w:r>
      <w:r w:rsidRPr="00EB2724">
        <w:rPr>
          <w:rFonts w:asciiTheme="minorHAnsi" w:hAnsiTheme="minorHAnsi" w:cs="Arial"/>
          <w:sz w:val="22"/>
          <w:szCs w:val="22"/>
        </w:rPr>
        <w:t xml:space="preserve"> zařízení</w:t>
      </w:r>
      <w:r w:rsidR="00EB2724">
        <w:rPr>
          <w:rFonts w:asciiTheme="minorHAnsi" w:hAnsiTheme="minorHAnsi" w:cs="Arial"/>
          <w:sz w:val="22"/>
          <w:szCs w:val="22"/>
        </w:rPr>
        <w:t>ch</w:t>
      </w:r>
      <w:r w:rsidRPr="00EB2724">
        <w:rPr>
          <w:rFonts w:asciiTheme="minorHAnsi" w:hAnsiTheme="minorHAnsi" w:cs="Arial"/>
          <w:sz w:val="22"/>
          <w:szCs w:val="22"/>
        </w:rPr>
        <w:t xml:space="preserve"> a </w:t>
      </w:r>
      <w:r w:rsidR="00EB2724">
        <w:rPr>
          <w:rFonts w:asciiTheme="minorHAnsi" w:hAnsiTheme="minorHAnsi" w:cs="Arial"/>
          <w:sz w:val="22"/>
          <w:szCs w:val="22"/>
        </w:rPr>
        <w:t>z</w:t>
      </w:r>
      <w:r w:rsidRPr="00EB2724">
        <w:rPr>
          <w:rFonts w:asciiTheme="minorHAnsi" w:hAnsiTheme="minorHAnsi" w:cs="Arial"/>
          <w:sz w:val="22"/>
          <w:szCs w:val="22"/>
        </w:rPr>
        <w:t>lepš</w:t>
      </w:r>
      <w:r w:rsidR="00591EB9">
        <w:rPr>
          <w:rFonts w:asciiTheme="minorHAnsi" w:hAnsiTheme="minorHAnsi" w:cs="Arial"/>
          <w:sz w:val="22"/>
          <w:szCs w:val="22"/>
        </w:rPr>
        <w:t>it</w:t>
      </w:r>
      <w:r w:rsidRPr="00EB2724">
        <w:rPr>
          <w:rFonts w:asciiTheme="minorHAnsi" w:hAnsiTheme="minorHAnsi" w:cs="Arial"/>
          <w:sz w:val="22"/>
          <w:szCs w:val="22"/>
        </w:rPr>
        <w:t xml:space="preserve"> nabídk</w:t>
      </w:r>
      <w:r w:rsidR="00EB2724">
        <w:rPr>
          <w:rFonts w:asciiTheme="minorHAnsi" w:hAnsiTheme="minorHAnsi" w:cs="Arial"/>
          <w:sz w:val="22"/>
          <w:szCs w:val="22"/>
        </w:rPr>
        <w:t>u</w:t>
      </w:r>
      <w:r w:rsidRPr="00EB2724">
        <w:rPr>
          <w:rFonts w:asciiTheme="minorHAnsi" w:hAnsiTheme="minorHAnsi" w:cs="Arial"/>
          <w:sz w:val="22"/>
          <w:szCs w:val="22"/>
        </w:rPr>
        <w:t xml:space="preserve"> volnočasových aktivit.</w:t>
      </w:r>
    </w:p>
    <w:p w:rsidR="00D415BE" w:rsidRPr="00D950E8" w:rsidRDefault="00D415BE" w:rsidP="00F862E1">
      <w:pPr>
        <w:pStyle w:val="Pramen"/>
        <w:shd w:val="clear" w:color="auto" w:fill="92CDDC" w:themeFill="accent5" w:themeFillTint="99"/>
        <w:rPr>
          <w:rFonts w:asciiTheme="minorHAnsi" w:hAnsiTheme="minorHAnsi" w:cstheme="minorHAnsi"/>
          <w:b/>
          <w:sz w:val="28"/>
          <w:szCs w:val="22"/>
        </w:rPr>
      </w:pPr>
      <w:r w:rsidRPr="00D950E8">
        <w:rPr>
          <w:rFonts w:asciiTheme="minorHAnsi" w:hAnsiTheme="minorHAnsi" w:cstheme="minorHAnsi"/>
          <w:b/>
          <w:sz w:val="28"/>
          <w:szCs w:val="22"/>
        </w:rPr>
        <w:t>Tabulková příloha</w:t>
      </w:r>
    </w:p>
    <w:p w:rsidR="006617B8" w:rsidRPr="00667679" w:rsidRDefault="00130229" w:rsidP="0064009D">
      <w:pPr>
        <w:pStyle w:val="Normlnweb"/>
        <w:spacing w:before="0" w:beforeAutospacing="0" w:after="120" w:afterAutospacing="0" w:line="288" w:lineRule="auto"/>
        <w:ind w:firstLine="708"/>
        <w:rPr>
          <w:rFonts w:asciiTheme="minorHAnsi" w:hAnsiTheme="minorHAnsi" w:cstheme="minorHAnsi"/>
          <w:sz w:val="28"/>
          <w:szCs w:val="40"/>
        </w:rPr>
      </w:pPr>
      <w:r w:rsidRPr="00130229">
        <w:rPr>
          <w:rFonts w:asciiTheme="minorHAnsi" w:hAnsiTheme="minorHAnsi" w:cstheme="minorHAnsi"/>
          <w:sz w:val="22"/>
          <w:szCs w:val="22"/>
        </w:rPr>
        <w:t>Následující t</w:t>
      </w:r>
      <w:r w:rsidR="000D1967" w:rsidRPr="00130229">
        <w:rPr>
          <w:rFonts w:asciiTheme="minorHAnsi" w:hAnsiTheme="minorHAnsi" w:cstheme="minorHAnsi"/>
          <w:sz w:val="22"/>
          <w:szCs w:val="22"/>
        </w:rPr>
        <w:t xml:space="preserve">abulková příloha </w:t>
      </w:r>
      <w:r w:rsidR="008158D9" w:rsidRPr="00130229">
        <w:rPr>
          <w:rFonts w:asciiTheme="minorHAnsi" w:hAnsiTheme="minorHAnsi" w:cstheme="minorHAnsi"/>
          <w:sz w:val="22"/>
          <w:szCs w:val="22"/>
        </w:rPr>
        <w:t>znázorňuj</w:t>
      </w:r>
      <w:r w:rsidR="000D1967" w:rsidRPr="00130229">
        <w:rPr>
          <w:rFonts w:asciiTheme="minorHAnsi" w:hAnsiTheme="minorHAnsi" w:cstheme="minorHAnsi"/>
          <w:sz w:val="22"/>
          <w:szCs w:val="22"/>
        </w:rPr>
        <w:t xml:space="preserve">e </w:t>
      </w:r>
      <w:r w:rsidR="000D1967" w:rsidRPr="00BB7BE8">
        <w:rPr>
          <w:rFonts w:asciiTheme="minorHAnsi" w:hAnsiTheme="minorHAnsi" w:cstheme="minorHAnsi"/>
          <w:b/>
          <w:sz w:val="22"/>
          <w:szCs w:val="22"/>
        </w:rPr>
        <w:t>procentuální vyčíslení odpovědí</w:t>
      </w:r>
      <w:r w:rsidR="00380ECC" w:rsidRPr="00BB7BE8">
        <w:rPr>
          <w:rFonts w:asciiTheme="minorHAnsi" w:hAnsiTheme="minorHAnsi" w:cstheme="minorHAnsi"/>
          <w:b/>
          <w:sz w:val="22"/>
          <w:szCs w:val="22"/>
        </w:rPr>
        <w:t xml:space="preserve"> na každou </w:t>
      </w:r>
      <w:r w:rsidR="008158D9" w:rsidRPr="00BB7BE8">
        <w:rPr>
          <w:rFonts w:asciiTheme="minorHAnsi" w:hAnsiTheme="minorHAnsi" w:cstheme="minorHAnsi"/>
          <w:b/>
          <w:sz w:val="22"/>
          <w:szCs w:val="22"/>
        </w:rPr>
        <w:t>otázku v dotazníku</w:t>
      </w:r>
      <w:r w:rsidR="008158D9" w:rsidRPr="00130229">
        <w:rPr>
          <w:rFonts w:asciiTheme="minorHAnsi" w:hAnsiTheme="minorHAnsi" w:cstheme="minorHAnsi"/>
          <w:sz w:val="22"/>
          <w:szCs w:val="22"/>
        </w:rPr>
        <w:t xml:space="preserve">. </w:t>
      </w:r>
      <w:r w:rsidR="00D374DF">
        <w:rPr>
          <w:rFonts w:asciiTheme="minorHAnsi" w:hAnsiTheme="minorHAnsi" w:cstheme="minorHAnsi"/>
          <w:sz w:val="22"/>
          <w:szCs w:val="22"/>
        </w:rPr>
        <w:br/>
      </w:r>
      <w:r w:rsidR="008158D9" w:rsidRPr="00130229">
        <w:rPr>
          <w:rFonts w:asciiTheme="minorHAnsi" w:hAnsiTheme="minorHAnsi" w:cstheme="minorHAnsi"/>
          <w:sz w:val="22"/>
          <w:szCs w:val="22"/>
        </w:rPr>
        <w:t xml:space="preserve">Ve sloupci </w:t>
      </w:r>
      <w:r w:rsidR="00A27E70">
        <w:rPr>
          <w:rFonts w:asciiTheme="minorHAnsi" w:hAnsiTheme="minorHAnsi" w:cstheme="minorHAnsi"/>
          <w:sz w:val="22"/>
          <w:szCs w:val="22"/>
        </w:rPr>
        <w:t>Pečecko a Zásmucko</w:t>
      </w:r>
      <w:r w:rsidR="008158D9" w:rsidRPr="00130229">
        <w:rPr>
          <w:rFonts w:asciiTheme="minorHAnsi" w:hAnsiTheme="minorHAnsi" w:cstheme="minorHAnsi"/>
          <w:sz w:val="22"/>
          <w:szCs w:val="22"/>
        </w:rPr>
        <w:t xml:space="preserve"> jsou odpo</w:t>
      </w:r>
      <w:r w:rsidR="00672DCD" w:rsidRPr="00130229">
        <w:rPr>
          <w:rFonts w:asciiTheme="minorHAnsi" w:hAnsiTheme="minorHAnsi" w:cstheme="minorHAnsi"/>
          <w:sz w:val="22"/>
          <w:szCs w:val="22"/>
        </w:rPr>
        <w:t>vědi</w:t>
      </w:r>
      <w:r w:rsidR="00380ECC" w:rsidRPr="00130229">
        <w:rPr>
          <w:rFonts w:asciiTheme="minorHAnsi" w:hAnsiTheme="minorHAnsi" w:cstheme="minorHAnsi"/>
          <w:sz w:val="22"/>
          <w:szCs w:val="22"/>
        </w:rPr>
        <w:t xml:space="preserve"> respondentů</w:t>
      </w:r>
      <w:r w:rsidR="00672DCD" w:rsidRPr="00130229">
        <w:rPr>
          <w:rFonts w:asciiTheme="minorHAnsi" w:hAnsiTheme="minorHAnsi" w:cstheme="minorHAnsi"/>
          <w:sz w:val="22"/>
          <w:szCs w:val="22"/>
        </w:rPr>
        <w:t xml:space="preserve"> z části Peč</w:t>
      </w:r>
      <w:r w:rsidR="00EE20B0" w:rsidRPr="00130229">
        <w:rPr>
          <w:rFonts w:asciiTheme="minorHAnsi" w:hAnsiTheme="minorHAnsi" w:cstheme="minorHAnsi"/>
          <w:sz w:val="22"/>
          <w:szCs w:val="22"/>
        </w:rPr>
        <w:t>eckého</w:t>
      </w:r>
      <w:r w:rsidRPr="0013022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mikroregionu</w:t>
      </w:r>
      <w:r w:rsidR="00745836">
        <w:rPr>
          <w:rFonts w:asciiTheme="minorHAnsi" w:hAnsiTheme="minorHAnsi" w:cstheme="minorHAnsi"/>
          <w:sz w:val="22"/>
          <w:szCs w:val="22"/>
        </w:rPr>
        <w:t xml:space="preserve"> a Zásmucka</w:t>
      </w:r>
      <w:r>
        <w:rPr>
          <w:rFonts w:asciiTheme="minorHAnsi" w:hAnsiTheme="minorHAnsi" w:cstheme="minorHAnsi"/>
          <w:sz w:val="22"/>
          <w:szCs w:val="22"/>
        </w:rPr>
        <w:t>, j</w:t>
      </w:r>
      <w:r w:rsidRPr="00130229">
        <w:rPr>
          <w:rFonts w:asciiTheme="minorHAnsi" w:hAnsiTheme="minorHAnsi" w:cstheme="minorHAnsi"/>
          <w:sz w:val="22"/>
          <w:szCs w:val="22"/>
        </w:rPr>
        <w:t>edná se konkrétně o tyto obce: Dobřichov, Chotutice, Kostelní Lhota, Nová Ves, Pečky, Plaňany, Radim, Tatce, Velké Chvalovice</w:t>
      </w:r>
      <w:r w:rsidR="00745836">
        <w:rPr>
          <w:rFonts w:asciiTheme="minorHAnsi" w:hAnsiTheme="minorHAnsi" w:cstheme="minorHAnsi"/>
          <w:sz w:val="22"/>
          <w:szCs w:val="22"/>
        </w:rPr>
        <w:t xml:space="preserve">, dále pak </w:t>
      </w:r>
      <w:r w:rsidR="00745836" w:rsidRPr="00DA0162">
        <w:rPr>
          <w:rFonts w:asciiTheme="minorHAnsi" w:hAnsiTheme="minorHAnsi" w:cstheme="minorHAnsi"/>
          <w:sz w:val="22"/>
          <w:szCs w:val="22"/>
        </w:rPr>
        <w:t>obcí Toušice</w:t>
      </w:r>
      <w:r w:rsidR="00745836">
        <w:rPr>
          <w:rFonts w:asciiTheme="minorHAnsi" w:hAnsiTheme="minorHAnsi" w:cstheme="minorHAnsi"/>
          <w:sz w:val="22"/>
          <w:szCs w:val="22"/>
        </w:rPr>
        <w:t>,</w:t>
      </w:r>
      <w:r w:rsidR="00745836" w:rsidRPr="00DA0162">
        <w:rPr>
          <w:rFonts w:asciiTheme="minorHAnsi" w:hAnsiTheme="minorHAnsi" w:cstheme="minorHAnsi"/>
          <w:sz w:val="22"/>
          <w:szCs w:val="22"/>
        </w:rPr>
        <w:t xml:space="preserve"> Mlékovice</w:t>
      </w:r>
      <w:r w:rsidR="00745836">
        <w:rPr>
          <w:rFonts w:asciiTheme="minorHAnsi" w:hAnsiTheme="minorHAnsi" w:cstheme="minorHAnsi"/>
          <w:sz w:val="22"/>
          <w:szCs w:val="22"/>
        </w:rPr>
        <w:t>,</w:t>
      </w:r>
      <w:r w:rsidR="00745836" w:rsidRPr="00DA0162">
        <w:rPr>
          <w:rFonts w:asciiTheme="minorHAnsi" w:hAnsiTheme="minorHAnsi" w:cstheme="minorHAnsi"/>
          <w:sz w:val="22"/>
          <w:szCs w:val="22"/>
        </w:rPr>
        <w:t xml:space="preserve"> Malotice, Bečváry a Zásmuky</w:t>
      </w:r>
      <w:r w:rsidR="001853C7">
        <w:rPr>
          <w:rFonts w:asciiTheme="minorHAnsi" w:hAnsiTheme="minorHAnsi" w:cstheme="minorHAnsi"/>
          <w:sz w:val="22"/>
          <w:szCs w:val="22"/>
        </w:rPr>
        <w:t xml:space="preserve">, Nesměň a </w:t>
      </w:r>
      <w:proofErr w:type="spellStart"/>
      <w:r w:rsidR="001853C7">
        <w:rPr>
          <w:rFonts w:asciiTheme="minorHAnsi" w:hAnsiTheme="minorHAnsi" w:cstheme="minorHAnsi"/>
          <w:sz w:val="22"/>
          <w:szCs w:val="22"/>
        </w:rPr>
        <w:t>Sobočice</w:t>
      </w:r>
      <w:proofErr w:type="spellEnd"/>
      <w:r w:rsidRPr="00130229">
        <w:rPr>
          <w:rFonts w:asciiTheme="minorHAnsi" w:hAnsiTheme="minorHAnsi" w:cstheme="minorHAnsi"/>
          <w:sz w:val="22"/>
          <w:szCs w:val="22"/>
        </w:rPr>
        <w:t xml:space="preserve">.  </w:t>
      </w:r>
      <w:r w:rsidR="00D374DF">
        <w:rPr>
          <w:rFonts w:asciiTheme="minorHAnsi" w:hAnsiTheme="minorHAnsi" w:cstheme="minorHAnsi"/>
          <w:sz w:val="22"/>
          <w:szCs w:val="22"/>
        </w:rPr>
        <w:t>Ve s</w:t>
      </w:r>
      <w:r w:rsidR="00672DCD" w:rsidRPr="00130229">
        <w:rPr>
          <w:rFonts w:asciiTheme="minorHAnsi" w:hAnsiTheme="minorHAnsi" w:cstheme="minorHAnsi"/>
          <w:sz w:val="22"/>
          <w:szCs w:val="22"/>
        </w:rPr>
        <w:t>loupc</w:t>
      </w:r>
      <w:r w:rsidR="00D374DF">
        <w:rPr>
          <w:rFonts w:asciiTheme="minorHAnsi" w:hAnsiTheme="minorHAnsi" w:cstheme="minorHAnsi"/>
          <w:sz w:val="22"/>
          <w:szCs w:val="22"/>
        </w:rPr>
        <w:t>i</w:t>
      </w:r>
      <w:r w:rsidR="00672DCD" w:rsidRPr="00130229">
        <w:rPr>
          <w:rFonts w:asciiTheme="minorHAnsi" w:hAnsiTheme="minorHAnsi" w:cstheme="minorHAnsi"/>
          <w:sz w:val="22"/>
          <w:szCs w:val="22"/>
        </w:rPr>
        <w:t xml:space="preserve"> vpravo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74DF">
        <w:rPr>
          <w:rFonts w:asciiTheme="minorHAnsi" w:hAnsiTheme="minorHAnsi" w:cstheme="minorHAnsi"/>
          <w:sz w:val="22"/>
          <w:szCs w:val="22"/>
        </w:rPr>
        <w:t xml:space="preserve">je procentuální vyjádření </w:t>
      </w:r>
      <w:r w:rsidR="00EE20B0" w:rsidRPr="00130229">
        <w:rPr>
          <w:rFonts w:asciiTheme="minorHAnsi" w:hAnsiTheme="minorHAnsi" w:cstheme="minorHAnsi"/>
          <w:sz w:val="22"/>
          <w:szCs w:val="22"/>
        </w:rPr>
        <w:t>odpovědi na danou otázku</w:t>
      </w:r>
      <w:r w:rsidR="00380ECC" w:rsidRPr="00130229">
        <w:rPr>
          <w:rFonts w:asciiTheme="minorHAnsi" w:hAnsiTheme="minorHAnsi" w:cstheme="minorHAnsi"/>
          <w:sz w:val="22"/>
          <w:szCs w:val="22"/>
        </w:rPr>
        <w:t xml:space="preserve"> z</w:t>
      </w:r>
      <w:r w:rsidR="001853C7">
        <w:rPr>
          <w:rFonts w:asciiTheme="minorHAnsi" w:hAnsiTheme="minorHAnsi" w:cstheme="minorHAnsi"/>
          <w:sz w:val="22"/>
          <w:szCs w:val="22"/>
        </w:rPr>
        <w:t> </w:t>
      </w:r>
      <w:r w:rsidR="00380ECC" w:rsidRPr="00130229">
        <w:rPr>
          <w:rFonts w:asciiTheme="minorHAnsi" w:hAnsiTheme="minorHAnsi" w:cstheme="minorHAnsi"/>
          <w:sz w:val="22"/>
          <w:szCs w:val="22"/>
        </w:rPr>
        <w:t>obc</w:t>
      </w:r>
      <w:r w:rsidR="001853C7">
        <w:rPr>
          <w:rFonts w:asciiTheme="minorHAnsi" w:hAnsiTheme="minorHAnsi" w:cstheme="minorHAnsi"/>
          <w:sz w:val="22"/>
          <w:szCs w:val="22"/>
        </w:rPr>
        <w:t>e Kostelní Lhota.</w:t>
      </w:r>
      <w:r w:rsidR="00D374DF">
        <w:rPr>
          <w:rFonts w:asciiTheme="minorHAnsi" w:hAnsiTheme="minorHAnsi" w:cstheme="minorHAnsi"/>
          <w:sz w:val="22"/>
          <w:szCs w:val="22"/>
        </w:rPr>
        <w:t xml:space="preserve"> </w:t>
      </w:r>
      <w:r w:rsidR="00D374DF">
        <w:rPr>
          <w:rFonts w:asciiTheme="minorHAnsi" w:hAnsiTheme="minorHAnsi" w:cstheme="minorHAnsi"/>
          <w:sz w:val="22"/>
          <w:szCs w:val="22"/>
        </w:rPr>
        <w:br/>
        <w:t xml:space="preserve">Ve vodorovném sloupci </w:t>
      </w:r>
      <w:r w:rsidR="00D374DF" w:rsidRPr="00D374DF">
        <w:rPr>
          <w:rFonts w:asciiTheme="minorHAnsi" w:hAnsiTheme="minorHAnsi" w:cstheme="minorHAnsi"/>
          <w:b/>
          <w:sz w:val="22"/>
          <w:szCs w:val="22"/>
        </w:rPr>
        <w:t>celkem</w:t>
      </w:r>
      <w:r w:rsidR="00D374DF">
        <w:rPr>
          <w:rFonts w:asciiTheme="minorHAnsi" w:hAnsiTheme="minorHAnsi" w:cstheme="minorHAnsi"/>
          <w:sz w:val="22"/>
          <w:szCs w:val="22"/>
        </w:rPr>
        <w:t xml:space="preserve">, pak je vyčíslen </w:t>
      </w:r>
      <w:r w:rsidR="00D374DF" w:rsidRPr="00D374DF">
        <w:rPr>
          <w:rFonts w:asciiTheme="minorHAnsi" w:hAnsiTheme="minorHAnsi" w:cstheme="minorHAnsi"/>
          <w:b/>
          <w:sz w:val="22"/>
          <w:szCs w:val="22"/>
        </w:rPr>
        <w:t>počet respondentů</w:t>
      </w:r>
      <w:r w:rsidR="00D374DF">
        <w:rPr>
          <w:rFonts w:asciiTheme="minorHAnsi" w:hAnsiTheme="minorHAnsi" w:cstheme="minorHAnsi"/>
          <w:sz w:val="22"/>
          <w:szCs w:val="22"/>
        </w:rPr>
        <w:t xml:space="preserve"> za oblast </w:t>
      </w:r>
      <w:r w:rsidR="00532446">
        <w:rPr>
          <w:rFonts w:asciiTheme="minorHAnsi" w:hAnsiTheme="minorHAnsi" w:cstheme="minorHAnsi"/>
          <w:sz w:val="22"/>
          <w:szCs w:val="22"/>
        </w:rPr>
        <w:t>Pečecko, Zásmucko</w:t>
      </w:r>
      <w:r w:rsidR="00D374DF" w:rsidRPr="006617B8">
        <w:rPr>
          <w:rFonts w:asciiTheme="minorHAnsi" w:hAnsiTheme="minorHAnsi" w:cstheme="minorHAnsi"/>
          <w:sz w:val="22"/>
          <w:szCs w:val="22"/>
        </w:rPr>
        <w:t xml:space="preserve"> (viz. </w:t>
      </w:r>
      <w:proofErr w:type="gramStart"/>
      <w:r w:rsidR="00D374DF" w:rsidRPr="006617B8">
        <w:rPr>
          <w:rFonts w:asciiTheme="minorHAnsi" w:hAnsiTheme="minorHAnsi" w:cstheme="minorHAnsi"/>
          <w:sz w:val="22"/>
          <w:szCs w:val="22"/>
        </w:rPr>
        <w:t>výše</w:t>
      </w:r>
      <w:proofErr w:type="gramEnd"/>
      <w:r w:rsidR="00D374DF" w:rsidRPr="006617B8">
        <w:rPr>
          <w:rFonts w:asciiTheme="minorHAnsi" w:hAnsiTheme="minorHAnsi" w:cstheme="minorHAnsi"/>
          <w:sz w:val="22"/>
          <w:szCs w:val="22"/>
        </w:rPr>
        <w:t>)</w:t>
      </w:r>
      <w:r w:rsidR="001853C7">
        <w:rPr>
          <w:rFonts w:asciiTheme="minorHAnsi" w:hAnsiTheme="minorHAnsi" w:cstheme="minorHAnsi"/>
          <w:sz w:val="22"/>
          <w:szCs w:val="22"/>
        </w:rPr>
        <w:t xml:space="preserve"> a</w:t>
      </w:r>
      <w:r w:rsidR="00D374DF" w:rsidRPr="006617B8">
        <w:rPr>
          <w:rFonts w:asciiTheme="minorHAnsi" w:hAnsiTheme="minorHAnsi" w:cstheme="minorHAnsi"/>
          <w:sz w:val="22"/>
          <w:szCs w:val="22"/>
        </w:rPr>
        <w:t xml:space="preserve"> obce </w:t>
      </w:r>
      <w:r w:rsidR="001853C7">
        <w:rPr>
          <w:rFonts w:asciiTheme="minorHAnsi" w:hAnsiTheme="minorHAnsi" w:cstheme="minorHAnsi"/>
          <w:sz w:val="22"/>
          <w:szCs w:val="22"/>
        </w:rPr>
        <w:t>Kostelní Lhota.</w:t>
      </w:r>
    </w:p>
    <w:tbl>
      <w:tblPr>
        <w:tblStyle w:val="Svtlseznam"/>
        <w:tblW w:w="0" w:type="auto"/>
        <w:jc w:val="center"/>
        <w:tblInd w:w="-1561" w:type="dxa"/>
        <w:tblLayout w:type="fixed"/>
        <w:tblLook w:val="0000" w:firstRow="0" w:lastRow="0" w:firstColumn="0" w:lastColumn="0" w:noHBand="0" w:noVBand="0"/>
      </w:tblPr>
      <w:tblGrid>
        <w:gridCol w:w="5128"/>
        <w:gridCol w:w="1871"/>
        <w:gridCol w:w="1871"/>
        <w:gridCol w:w="1871"/>
      </w:tblGrid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9" w:type="dxa"/>
            <w:gridSpan w:val="2"/>
          </w:tcPr>
          <w:p w:rsidR="001853C7" w:rsidRPr="0064009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64009D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64009D">
              <w:rPr>
                <w:rFonts w:cstheme="minorHAnsi"/>
                <w:b/>
                <w:color w:val="000000"/>
                <w:sz w:val="18"/>
                <w:szCs w:val="20"/>
              </w:rPr>
              <w:t>Pečecko,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Kostelní Lhota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využití volného času dětí i dospělých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16,1%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19,2%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33,8%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46,2%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20,0%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23,1%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8,5%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21,7%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11,5%</w:t>
            </w:r>
          </w:p>
        </w:tc>
      </w:tr>
      <w:tr w:rsidR="001853C7" w:rsidRPr="001853C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1853C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1853C7">
              <w:rPr>
                <w:rFonts w:cstheme="minorHAnsi"/>
                <w:b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1853C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1853C7">
              <w:rPr>
                <w:rFonts w:cstheme="minorHAnsi"/>
                <w:b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1853C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1853C7">
              <w:rPr>
                <w:rFonts w:cstheme="minorHAnsi"/>
                <w:b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dostupnost a kvalita zdravotnické péče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26,8%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7,7%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33,5%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53,8%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16,1%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11,5%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6,8%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16,9%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26,9%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lastRenderedPageBreak/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informovanost, komunikace mezi radnicí a občany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29,9%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61,5%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34,6%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19,2%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15,2%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7,7%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8,7%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11,5%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7,7%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bezpečnost v obci, městě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11,3%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7,7%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27,0%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53,8%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25,4%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15,4%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17,7%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19,2%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jiné přednosti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0,6%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0,3%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0,3%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98,9%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péče o seniory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28,5%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15,4%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21,7%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30,8%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11,3%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23,1%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29,6%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30,8%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dostupnost a úroveň obchodů a služeb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25,4%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19,2%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29,3%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19,2%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17,5%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34,6%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14,4%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7,7%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13,5%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19,2%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zeleň ve městě, obci, životního prostředí, nakládání s odpady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34,6%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57,7%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31,5%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30,8%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12,1%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8,2%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13,5%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11,5%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čistota a pořádek v obci, městě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34,6%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29,6%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50,0%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27,6%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14,4%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11,5%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jiné nedostatky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0,3%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Spíše 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0,3%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3,8%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Nespokojen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98,3%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96,2%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26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zvraznn1"/>
        <w:tblW w:w="0" w:type="auto"/>
        <w:jc w:val="center"/>
        <w:tblInd w:w="-1528" w:type="dxa"/>
        <w:tblLayout w:type="fixed"/>
        <w:tblLook w:val="0000" w:firstRow="0" w:lastRow="0" w:firstColumn="0" w:lastColumn="0" w:noHBand="0" w:noVBand="0"/>
      </w:tblPr>
      <w:tblGrid>
        <w:gridCol w:w="5160"/>
        <w:gridCol w:w="1871"/>
        <w:gridCol w:w="1871"/>
        <w:gridCol w:w="1871"/>
      </w:tblGrid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1" w:type="dxa"/>
            <w:gridSpan w:val="2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Kostelní Lhota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není zabezpečen pravidelný úklid ulic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25,0%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75,0%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přeplněné odpadní nádoby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19,6%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80,4%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lastRenderedPageBreak/>
              <w:t>Proč není péče o veřejná prostranství dostatečná - nedostatečná údržba či obnova veřejné zeleně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32,1%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67,9%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nepořádek v okolí domu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90,2%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vandalismus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39,1%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60,9%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problémy s psími exkrementy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38,6%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25,0%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61,4%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75,0%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nedostačující zimní údržba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46,7%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50,0%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53,3%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50,0%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málo odpadkových košů v ulicích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21,7%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25,0%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78,3%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75,0%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málo kontejnerů na tříděný odpad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12,0%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88,0%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Proč není péče o veřejná prostranství dostatečná - jiné připomínky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6,0%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94,0%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100,0%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0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Celkem</w:t>
            </w:r>
          </w:p>
        </w:tc>
        <w:tc>
          <w:tcPr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20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20"/>
              </w:rPr>
              <w:t>4</w:t>
            </w:r>
          </w:p>
        </w:tc>
      </w:tr>
    </w:tbl>
    <w:p w:rsidR="006617B8" w:rsidRPr="00146557" w:rsidRDefault="006617B8" w:rsidP="006617B8">
      <w:pPr>
        <w:autoSpaceDE w:val="0"/>
        <w:autoSpaceDN w:val="0"/>
        <w:adjustRightInd w:val="0"/>
        <w:rPr>
          <w:rFonts w:cstheme="minorHAnsi"/>
          <w:color w:val="000000"/>
          <w:sz w:val="12"/>
          <w:szCs w:val="12"/>
        </w:rPr>
      </w:pPr>
    </w:p>
    <w:tbl>
      <w:tblPr>
        <w:tblStyle w:val="Svtlseznamzvraznn2"/>
        <w:tblW w:w="0" w:type="auto"/>
        <w:jc w:val="center"/>
        <w:tblInd w:w="-1400" w:type="dxa"/>
        <w:tblLayout w:type="fixed"/>
        <w:tblLook w:val="0000" w:firstRow="0" w:lastRow="0" w:firstColumn="0" w:lastColumn="0" w:noHBand="0" w:noVBand="0"/>
      </w:tblPr>
      <w:tblGrid>
        <w:gridCol w:w="5182"/>
        <w:gridCol w:w="1843"/>
        <w:gridCol w:w="1843"/>
        <w:gridCol w:w="1867"/>
        <w:gridCol w:w="25"/>
      </w:tblGrid>
      <w:tr w:rsidR="0064009D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64009D" w:rsidRPr="002774CB" w:rsidRDefault="0064009D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4009D" w:rsidRPr="002774CB" w:rsidRDefault="0064009D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64009D" w:rsidRPr="002774CB" w:rsidRDefault="0064009D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tcW w:w="1892" w:type="dxa"/>
            <w:gridSpan w:val="2"/>
            <w:shd w:val="clear" w:color="auto" w:fill="B6DDE8" w:themeFill="accent5" w:themeFillTint="66"/>
          </w:tcPr>
          <w:p w:rsidR="0064009D" w:rsidRPr="00F862E1" w:rsidRDefault="0064009D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54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lastRenderedPageBreak/>
              <w:t>Na místě starosty řešil přednostně dopravní obslužnost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13,8%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19,2%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86,2%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80,8%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 xml:space="preserve">Na místě starosty </w:t>
            </w:r>
            <w:proofErr w:type="gramStart"/>
            <w:r w:rsidRPr="002774CB">
              <w:rPr>
                <w:rFonts w:cstheme="minorHAnsi"/>
                <w:color w:val="000000"/>
                <w:sz w:val="18"/>
                <w:szCs w:val="18"/>
              </w:rPr>
              <w:t>řešil</w:t>
            </w:r>
            <w:proofErr w:type="gramEnd"/>
            <w:r w:rsidRPr="002774CB">
              <w:rPr>
                <w:rFonts w:cstheme="minorHAnsi"/>
                <w:color w:val="000000"/>
                <w:sz w:val="18"/>
                <w:szCs w:val="18"/>
              </w:rPr>
              <w:t xml:space="preserve"> přednostně oprava komunikací a chodníků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58,6%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41,4%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bydlení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15,4%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93,5%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84,6%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školství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21,1%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78,9%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sport, kultura, podpora spolkových organizací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20,0%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80,0%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sociální služby, zdravotnictví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20,8%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19,2%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79,2%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80,8%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bezpečnost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39,2%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60,8%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 xml:space="preserve">Na místě starosty </w:t>
            </w:r>
            <w:proofErr w:type="gramStart"/>
            <w:r w:rsidRPr="002774CB">
              <w:rPr>
                <w:rFonts w:cstheme="minorHAnsi"/>
                <w:color w:val="000000"/>
                <w:sz w:val="18"/>
                <w:szCs w:val="18"/>
              </w:rPr>
              <w:t>řešil</w:t>
            </w:r>
            <w:proofErr w:type="gramEnd"/>
            <w:r w:rsidRPr="002774CB">
              <w:rPr>
                <w:rFonts w:cstheme="minorHAnsi"/>
                <w:color w:val="000000"/>
                <w:sz w:val="18"/>
                <w:szCs w:val="18"/>
              </w:rPr>
              <w:t xml:space="preserve"> přednostně technická infrastruktura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23,4%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76,6%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životní prostředí, čistota obce, města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23,9%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11,5%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76,1%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88,5%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Na místě starosty řešil přednostně jiné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7,3%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F862E1" w:rsidTr="00F862E1">
        <w:trPr>
          <w:gridAfter w:val="1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92,7%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F862E1" w:rsidTr="00F862E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2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67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zvraznn3"/>
        <w:tblW w:w="0" w:type="auto"/>
        <w:jc w:val="center"/>
        <w:tblInd w:w="-1476" w:type="dxa"/>
        <w:tblLayout w:type="fixed"/>
        <w:tblLook w:val="0000" w:firstRow="0" w:lastRow="0" w:firstColumn="0" w:lastColumn="0" w:noHBand="0" w:noVBand="0"/>
      </w:tblPr>
      <w:tblGrid>
        <w:gridCol w:w="5177"/>
        <w:gridCol w:w="1843"/>
        <w:gridCol w:w="1843"/>
        <w:gridCol w:w="1886"/>
      </w:tblGrid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0" w:type="dxa"/>
            <w:gridSpan w:val="2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úřední deska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51,5%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42,3%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48,5%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57,7%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místní zpravodaj, noviny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33,0%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67,0%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trHeight w:hRule="exact" w:val="5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účast na jednání zastupitelstva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8,7%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91,3%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obecní, městský rozhlas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57,7%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42,3%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trHeight w:hRule="exact" w:val="56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internetové stránky obce, města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32,4%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67,6%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dotaz na radnici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19,2%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15,4%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80,8%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84,6%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přátelé, známí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31,8%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19,2%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68,2%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80,8%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  <w:vMerge w:val="restart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informace nevyhledávám, nemám o ně zájem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0,6%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  <w:vMerge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99,4%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lastRenderedPageBreak/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Informace o dění v obci jiné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1,1%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2774C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98,9%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2774C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7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2774C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zvraznn4"/>
        <w:tblW w:w="0" w:type="auto"/>
        <w:jc w:val="center"/>
        <w:tblInd w:w="-1286" w:type="dxa"/>
        <w:tblLayout w:type="fixed"/>
        <w:tblLook w:val="0000" w:firstRow="0" w:lastRow="0" w:firstColumn="0" w:lastColumn="0" w:noHBand="0" w:noVBand="0"/>
      </w:tblPr>
      <w:tblGrid>
        <w:gridCol w:w="5168"/>
        <w:gridCol w:w="1822"/>
        <w:gridCol w:w="1871"/>
        <w:gridCol w:w="1871"/>
      </w:tblGrid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0" w:type="dxa"/>
            <w:gridSpan w:val="2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  <w:vMerge w:val="restart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trestné činy či přestupky páchané mladistvými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17,4%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  <w:vMerge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82,6%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špatné pouliční osvětlení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90,4%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strach z ohrožení psy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26,5%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40,0%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73,5%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  <w:vMerge w:val="restart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loupeže a násilné trestné činy (např. přepadení)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14,2%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  <w:vMerge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85,8%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trHeight w:hRule="exact" w:val="4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problémy spojené s uživateli drog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38,8%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61,2%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krádeže a vloupání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29,7%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70,3%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trHeight w:hRule="exact" w:val="5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častý výskyt problémových osob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25,6%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74,4%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lastRenderedPageBreak/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obavy z lidí žijících v sousedství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94,5%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trHeight w:hRule="exact" w:val="43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drobná pouliční kriminalita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90,9%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dopravní bezpečnost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64,4%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40,0%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chybí kamerový systém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11,9%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88,1%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Největším problémem jiný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97,3%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8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22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zvraznn5"/>
        <w:tblW w:w="0" w:type="auto"/>
        <w:jc w:val="center"/>
        <w:tblInd w:w="-1261" w:type="dxa"/>
        <w:tblLayout w:type="fixed"/>
        <w:tblLook w:val="0000" w:firstRow="0" w:lastRow="0" w:firstColumn="0" w:lastColumn="0" w:noHBand="0" w:noVBand="0"/>
      </w:tblPr>
      <w:tblGrid>
        <w:gridCol w:w="5134"/>
        <w:gridCol w:w="1871"/>
        <w:gridCol w:w="1871"/>
        <w:gridCol w:w="1871"/>
      </w:tblGrid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5" w:type="dxa"/>
            <w:gridSpan w:val="2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0F7E37" w:rsidTr="00F862E1">
        <w:trPr>
          <w:trHeight w:hRule="exact" w:val="5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divadelní představení, koncerty a výstavy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12,7%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87,3%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taneční zábavy, diskotéky, rockový klub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34,6%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90,7%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65,4%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prostory pro setkávání mladých lidí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14,1%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85,9%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lastRenderedPageBreak/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zařízení pro rodiny s dětmi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6,5%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93,5%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dětská hřiště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13,2%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86,8%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kino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17,5%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82,5%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vyžití o letních prázdninách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90,1%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možnosti dalšího vzdělávání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7,9%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92,1%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pěší a běžecké trasy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12,4%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87,6%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napojení cyklostezek do okolí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34,9%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65,1%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  <w:vMerge w:val="restart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volně přístupná sportoviště, hřiště pro organizované sporty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  <w:vMerge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91,8%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prostor pro netradiční sporty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94,9%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lastRenderedPageBreak/>
              <w:t>Nejvíce chybí nekuřácká restaurace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7,6%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92,4%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0F7E37">
              <w:rPr>
                <w:rFonts w:cstheme="minorHAnsi"/>
                <w:color w:val="000000"/>
                <w:sz w:val="18"/>
                <w:szCs w:val="18"/>
              </w:rPr>
              <w:t>ic mi nechybí, stávající stav je dostatečný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17,7%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19,2%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82,3%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80,8%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Nejvíce chybí jiné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0F7E37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96,1%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0F7E37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4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0F7E37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F7E37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"/>
        <w:tblW w:w="0" w:type="auto"/>
        <w:jc w:val="center"/>
        <w:tblInd w:w="-1248" w:type="dxa"/>
        <w:tblLayout w:type="fixed"/>
        <w:tblLook w:val="0000" w:firstRow="0" w:lastRow="0" w:firstColumn="0" w:lastColumn="0" w:noHBand="0" w:noVBand="0"/>
      </w:tblPr>
      <w:tblGrid>
        <w:gridCol w:w="5157"/>
        <w:gridCol w:w="1871"/>
        <w:gridCol w:w="1871"/>
        <w:gridCol w:w="1871"/>
      </w:tblGrid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  <w:gridSpan w:val="2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Nespokojenost se zdravotními službami kvalita poskytované péče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22,7%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77,3%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Nespokojenost se zdravotními službami dostupnost zdravotních služeb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34,8%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65,2%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Nespokojenost se zdravotními službami informovanost o zdravotní péči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8,5%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91,5%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Nespokojenost se zdravotními službami jiné důvody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95,7%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Nespokojenost se zdravotními službami profesionální přístup lékařů k pacientům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24,8%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75,2%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7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zvraznn1"/>
        <w:tblW w:w="0" w:type="auto"/>
        <w:jc w:val="center"/>
        <w:tblInd w:w="-829" w:type="dxa"/>
        <w:tblLayout w:type="fixed"/>
        <w:tblLook w:val="0000" w:firstRow="0" w:lastRow="0" w:firstColumn="0" w:lastColumn="0" w:noHBand="0" w:noVBand="0"/>
      </w:tblPr>
      <w:tblGrid>
        <w:gridCol w:w="5164"/>
        <w:gridCol w:w="1843"/>
        <w:gridCol w:w="1843"/>
        <w:gridCol w:w="1873"/>
      </w:tblGrid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7" w:type="dxa"/>
            <w:gridSpan w:val="2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na člověka, který se s podobným problémem setkal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18,3%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81,7%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na učitele, lékaře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10,4%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11,5%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89,6%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88,5%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vyhledám pomoc v rodině, u přátel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15,8%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84,2%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dosud jsem se s podobnou situací nesetkal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14,6%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11,5%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85,4%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88,5%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48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zeptám se na úřadech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34,6%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57,7%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65,4%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42,3%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získám informace z internetu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29,3%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70,7%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na organizaci, o které vím, že podobné služby nabízí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22,8%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15,4%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77,2%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84,6%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Informace o zdravotních službách jiné zdroje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0,8%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99,2%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4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3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146557" w:rsidRDefault="006617B8" w:rsidP="006617B8">
      <w:pPr>
        <w:rPr>
          <w:sz w:val="12"/>
          <w:szCs w:val="12"/>
        </w:rPr>
      </w:pPr>
    </w:p>
    <w:tbl>
      <w:tblPr>
        <w:tblStyle w:val="Svtlseznamzvraznn3"/>
        <w:tblW w:w="0" w:type="auto"/>
        <w:jc w:val="center"/>
        <w:tblInd w:w="-961" w:type="dxa"/>
        <w:tblLayout w:type="fixed"/>
        <w:tblLook w:val="0000" w:firstRow="0" w:lastRow="0" w:firstColumn="0" w:lastColumn="0" w:noHBand="0" w:noVBand="0"/>
      </w:tblPr>
      <w:tblGrid>
        <w:gridCol w:w="5161"/>
        <w:gridCol w:w="1843"/>
        <w:gridCol w:w="1843"/>
        <w:gridCol w:w="1870"/>
      </w:tblGrid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4" w:type="dxa"/>
            <w:gridSpan w:val="2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ind w:left="851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lastRenderedPageBreak/>
              <w:t>Ví, na koho se obrátit - pomoc při výukových a výchovných problémech dítěte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46,8%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53,2%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pomoc v případě domácího násilí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51,5%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48,5%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informace o pomoci státu formou sociálních dávek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52,1%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47,9%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informace o finančním poradenství (dluhová problematika)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31,8%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68,2%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4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pomoc člověku bez domova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22,5%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77,5%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pomoc s péčí o zdravotně postižené dítě či dospělého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43,1%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65,4%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56,9%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34,6%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pomoc člověku bez práce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52,1%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80,8%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47,9%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19,2%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 w:val="restart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pomoc při řešení partnerských a rodinných krizí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36,9%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50,0%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63,1%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50,0%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E86A60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Ví, na koho se obrátit - pomoc s péčí o seniora</w:t>
            </w: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54,9%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E86A60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E86A60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E86A60">
              <w:rPr>
                <w:rFonts w:cstheme="minorHAnsi"/>
                <w:color w:val="000000"/>
                <w:sz w:val="18"/>
                <w:szCs w:val="18"/>
              </w:rPr>
              <w:t>45,1%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 w:val="restart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lastRenderedPageBreak/>
              <w:t>Ví, na koho se obrátit - pomoc člověku ohroženému závislostí</w:t>
            </w:r>
          </w:p>
        </w:tc>
        <w:tc>
          <w:tcPr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33,2%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53,8%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  <w:vMerge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C707D">
              <w:rPr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C707D">
              <w:rPr>
                <w:color w:val="000000"/>
                <w:sz w:val="18"/>
                <w:szCs w:val="18"/>
              </w:rPr>
              <w:t>66,8%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F862E1">
              <w:rPr>
                <w:b/>
                <w:color w:val="000000"/>
                <w:sz w:val="18"/>
                <w:szCs w:val="18"/>
              </w:rPr>
              <w:t>46,2%</w:t>
            </w:r>
          </w:p>
        </w:tc>
      </w:tr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C707D">
              <w:rPr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C707D">
              <w:rPr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C707D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1853C7" w:rsidRPr="00F862E1" w:rsidRDefault="001853C7" w:rsidP="00EA1E3A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F862E1">
              <w:rPr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667679" w:rsidRDefault="006617B8" w:rsidP="006617B8">
      <w:pPr>
        <w:rPr>
          <w:sz w:val="12"/>
          <w:szCs w:val="12"/>
        </w:rPr>
      </w:pPr>
    </w:p>
    <w:tbl>
      <w:tblPr>
        <w:tblStyle w:val="Svtlseznamzvraznn1"/>
        <w:tblW w:w="0" w:type="auto"/>
        <w:jc w:val="center"/>
        <w:tblInd w:w="-1140" w:type="dxa"/>
        <w:tblLayout w:type="fixed"/>
        <w:tblLook w:val="0000" w:firstRow="0" w:lastRow="0" w:firstColumn="0" w:lastColumn="0" w:noHBand="0" w:noVBand="0"/>
      </w:tblPr>
      <w:tblGrid>
        <w:gridCol w:w="5109"/>
        <w:gridCol w:w="1871"/>
        <w:gridCol w:w="1871"/>
        <w:gridCol w:w="1871"/>
      </w:tblGrid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0" w:type="dxa"/>
            <w:gridSpan w:val="2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Osobně využívám soc. služby</w:t>
            </w: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9,0%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91,0%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Využívá rodinný příslušník</w:t>
            </w: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12,1%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11,5%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87,9%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88,5%</w:t>
            </w:r>
          </w:p>
        </w:tc>
      </w:tr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Pečuji o osobu blízkou</w:t>
            </w: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4C707D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93,8%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4C707D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9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4C707D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C707D">
              <w:rPr>
                <w:rFonts w:cstheme="minorHAns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667679" w:rsidRDefault="006617B8" w:rsidP="006617B8">
      <w:pPr>
        <w:rPr>
          <w:sz w:val="12"/>
          <w:szCs w:val="12"/>
        </w:rPr>
      </w:pPr>
    </w:p>
    <w:tbl>
      <w:tblPr>
        <w:tblStyle w:val="Svtlseznamzvraznn2"/>
        <w:tblW w:w="10731" w:type="dxa"/>
        <w:jc w:val="center"/>
        <w:tblInd w:w="-1075" w:type="dxa"/>
        <w:tblLayout w:type="fixed"/>
        <w:tblLook w:val="0000" w:firstRow="0" w:lastRow="0" w:firstColumn="0" w:lastColumn="0" w:noHBand="0" w:noVBand="0"/>
      </w:tblPr>
      <w:tblGrid>
        <w:gridCol w:w="5074"/>
        <w:gridCol w:w="1885"/>
        <w:gridCol w:w="1886"/>
        <w:gridCol w:w="1886"/>
      </w:tblGrid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771" w:type="dxa"/>
            <w:gridSpan w:val="2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zkrátit čekací lhůty na volné místo v pobytových zařízeních, pokud jsou k dispozici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34,9%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46,2%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65,1%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53,8%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zajistit běžné nákupy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18,3%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11,5%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81,7%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88,5%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zajistit donášku obědů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13,8%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86,2%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osobní asistence, pečovatelská služba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19,4%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80,6%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lastRenderedPageBreak/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vMerge w:val="restart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pochůzky po úřadech, návštěvy u lékaře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16,1%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  <w:vMerge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83,9%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možnosti trávení volného času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14,9%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85,1%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tísňová péče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95,5%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vybudovat denní či týdenní stacionář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15,5%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84,5%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bezbariérové přístupy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12,7%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87,3%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C10D0B" w:rsidTr="00F862E1">
        <w:trPr>
          <w:trHeight w:hRule="exact" w:val="4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nedostatek laviček v obci, městě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16,9%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15,4%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83,1%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84,6%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lepší informovanost o službách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7,0%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11,5%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93,0%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88,5%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poskytování odlehčovací služby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97,2%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seniory - jiné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1,4%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98,6%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4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lastRenderedPageBreak/>
              <w:t>Celkem</w:t>
            </w:r>
          </w:p>
        </w:tc>
        <w:tc>
          <w:tcPr>
            <w:tcW w:w="1885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6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86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6617B8" w:rsidRPr="00667679" w:rsidRDefault="006617B8" w:rsidP="006617B8">
      <w:pPr>
        <w:rPr>
          <w:rFonts w:cstheme="minorHAnsi"/>
          <w:sz w:val="12"/>
          <w:szCs w:val="12"/>
        </w:rPr>
      </w:pPr>
    </w:p>
    <w:tbl>
      <w:tblPr>
        <w:tblStyle w:val="Svtlseznamzvraznn3"/>
        <w:tblW w:w="0" w:type="auto"/>
        <w:jc w:val="center"/>
        <w:tblInd w:w="-1118" w:type="dxa"/>
        <w:tblLayout w:type="fixed"/>
        <w:tblLook w:val="0000" w:firstRow="0" w:lastRow="0" w:firstColumn="0" w:lastColumn="0" w:noHBand="0" w:noVBand="0"/>
      </w:tblPr>
      <w:tblGrid>
        <w:gridCol w:w="5087"/>
        <w:gridCol w:w="1871"/>
        <w:gridCol w:w="1871"/>
        <w:gridCol w:w="1871"/>
      </w:tblGrid>
      <w:tr w:rsidR="001853C7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8" w:type="dxa"/>
            <w:gridSpan w:val="2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C10D0B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bezbariérové přístupy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24,8%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19,2%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75,2%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80,8%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26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domovy se zvláštním režimem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5,4%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3,8%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94,6%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96,2%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26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denní či týdenní stacionář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10,4%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11,5%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89,6%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88,5%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26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domov pro osoby se zdravotním postižením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3,8%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96,6%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96,2%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26</w:t>
            </w:r>
          </w:p>
        </w:tc>
      </w:tr>
      <w:tr w:rsidR="00EA1E3A" w:rsidRPr="00C10D0B" w:rsidTr="00F862E1">
        <w:trPr>
          <w:trHeight w:hRule="exact" w:val="30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pomoc osobám</w:t>
            </w:r>
            <w:r>
              <w:rPr>
                <w:rFonts w:cstheme="minorHAnsi"/>
                <w:color w:val="000000"/>
                <w:sz w:val="18"/>
                <w:szCs w:val="18"/>
              </w:rPr>
              <w:t>, jež se nedokážou postarat sami</w:t>
            </w:r>
            <w:r w:rsidRPr="00C10D0B">
              <w:rPr>
                <w:rFonts w:cstheme="minorHAnsi"/>
                <w:color w:val="000000"/>
                <w:sz w:val="18"/>
                <w:szCs w:val="18"/>
              </w:rPr>
              <w:t xml:space="preserve"> o sebe a jsou závislé na jiné osobě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29,3%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42,3%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70,7%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57,7%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26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možnosti trávení volného času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23,1%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89,9%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76,9%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26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řešení zaměstnávání osob se zdravotním postižením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14,6%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30,8%</w:t>
            </w:r>
          </w:p>
        </w:tc>
        <w:bookmarkStart w:id="1" w:name="_GoBack"/>
        <w:bookmarkEnd w:id="1"/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85,4%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69,2%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26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sociálně terapeutické dílny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7,7%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93,8%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92,3%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26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 w:val="restart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 xml:space="preserve">Služby pro osoby se zdravotním postižením - chráněné bydlení či </w:t>
            </w:r>
            <w:r w:rsidRPr="00C10D0B">
              <w:rPr>
                <w:rFonts w:cstheme="minorHAnsi"/>
                <w:color w:val="000000"/>
                <w:sz w:val="18"/>
                <w:szCs w:val="18"/>
              </w:rPr>
              <w:lastRenderedPageBreak/>
              <w:t>podpora samostatného bydlení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lastRenderedPageBreak/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11,5%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  <w:vMerge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91,0%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88,5%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lastRenderedPageBreak/>
              <w:t>Celkem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26</w:t>
            </w:r>
          </w:p>
        </w:tc>
      </w:tr>
      <w:tr w:rsidR="00EA1E3A" w:rsidRPr="00C10D0B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8" w:type="dxa"/>
            <w:gridSpan w:val="2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Služby pro osoby se zdravotním postižením - jiné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100,0%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EA1E3A" w:rsidRPr="00EA1E3A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A1E3A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EA1E3A" w:rsidRPr="00C10D0B" w:rsidTr="00F862E1">
        <w:trPr>
          <w:trHeight w:hRule="exact"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7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EA1E3A" w:rsidRPr="00C10D0B" w:rsidRDefault="00EA1E3A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10D0B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EA1E3A" w:rsidRPr="00EA1E3A" w:rsidRDefault="00EA1E3A" w:rsidP="00AF0907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4"/>
              </w:rPr>
            </w:pPr>
            <w:r w:rsidRPr="00EA1E3A">
              <w:rPr>
                <w:b/>
                <w:color w:val="000000"/>
                <w:sz w:val="18"/>
                <w:szCs w:val="14"/>
              </w:rPr>
              <w:t>26</w:t>
            </w:r>
          </w:p>
        </w:tc>
      </w:tr>
    </w:tbl>
    <w:p w:rsidR="006617B8" w:rsidRPr="00667679" w:rsidRDefault="006617B8" w:rsidP="006617B8">
      <w:pPr>
        <w:ind w:right="112"/>
        <w:rPr>
          <w:rFonts w:cstheme="minorHAnsi"/>
          <w:b/>
          <w:sz w:val="12"/>
          <w:szCs w:val="12"/>
        </w:rPr>
      </w:pPr>
    </w:p>
    <w:tbl>
      <w:tblPr>
        <w:tblStyle w:val="Svtlseznamzvraznn4"/>
        <w:tblW w:w="0" w:type="auto"/>
        <w:jc w:val="center"/>
        <w:tblInd w:w="-1790" w:type="dxa"/>
        <w:tblLayout w:type="fixed"/>
        <w:tblLook w:val="0000" w:firstRow="0" w:lastRow="0" w:firstColumn="0" w:lastColumn="0" w:noHBand="0" w:noVBand="0"/>
      </w:tblPr>
      <w:tblGrid>
        <w:gridCol w:w="5108"/>
        <w:gridCol w:w="1871"/>
        <w:gridCol w:w="1871"/>
        <w:gridCol w:w="1871"/>
      </w:tblGrid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9" w:type="dxa"/>
            <w:gridSpan w:val="2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2774CB">
              <w:rPr>
                <w:rFonts w:cstheme="minorHAnsi"/>
                <w:color w:val="000000"/>
                <w:sz w:val="18"/>
                <w:szCs w:val="20"/>
              </w:rPr>
              <w:t>Pečecko</w:t>
            </w:r>
            <w:r>
              <w:rPr>
                <w:rFonts w:cstheme="minorHAnsi"/>
                <w:color w:val="000000"/>
                <w:sz w:val="18"/>
                <w:szCs w:val="20"/>
              </w:rPr>
              <w:t>, Zásmucko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Kostelní Lhota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nízkoprahové centrum pro mládež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14,4%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26,9%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85,6%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73,1%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více organizovaných volnočasových aktivit pro děti a mládež (např. letní příměstské tábory)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19,2%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23,1%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80,8%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76,9%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multifunkční hřiště pro teenagery, lezecká stěna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13,5%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19,2%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86,5%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80,8%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pomoc dětem se zvládáním školních povinností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93,8%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volnočasové aktivity pro zdravotně postižené děti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96,9%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středisko výchovné péče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96,1%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služby pro osoby ohrožené sociálním vyloučením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95,5%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lastRenderedPageBreak/>
              <w:t>Služby pro rodiny s dětmi - stálé krizové poradenství při neočekávaných životních potížích - po telefonu, mailem, osobní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7,6%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3,8%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92,4%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96,2%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domy na půl cesty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96,9%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obecní nájemní byty s nižším nájemným pro osoby s nízkými příjmy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16,3%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30,8%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83,7%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69,2%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 w:val="restart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azylové bydlení pro matky s dětmi či rodiny v krizi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13,0%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7,7%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  <w:vMerge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87,0%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92,3%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Služby pro rodiny s dětmi - jiné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0,0%</w:t>
            </w:r>
          </w:p>
        </w:tc>
      </w:tr>
      <w:tr w:rsidR="001853C7" w:rsidRPr="0071712A" w:rsidTr="00F862E1">
        <w:trPr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Neuvedeno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99,7%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100,0%</w:t>
            </w:r>
          </w:p>
        </w:tc>
      </w:tr>
      <w:tr w:rsidR="001853C7" w:rsidRPr="0071712A" w:rsidTr="00F8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Počet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:rsidR="001853C7" w:rsidRPr="0071712A" w:rsidRDefault="001853C7" w:rsidP="006617B8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712A">
              <w:rPr>
                <w:rFonts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871" w:type="dxa"/>
            <w:shd w:val="clear" w:color="auto" w:fill="B6DDE8" w:themeFill="accent5" w:themeFillTint="66"/>
          </w:tcPr>
          <w:p w:rsidR="001853C7" w:rsidRPr="00F862E1" w:rsidRDefault="001853C7" w:rsidP="006617B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862E1">
              <w:rPr>
                <w:rFonts w:cstheme="minorHAnsi"/>
                <w:b/>
                <w:color w:val="000000"/>
                <w:sz w:val="18"/>
                <w:szCs w:val="18"/>
              </w:rPr>
              <w:t>26</w:t>
            </w:r>
          </w:p>
        </w:tc>
      </w:tr>
    </w:tbl>
    <w:p w:rsidR="00B40F1B" w:rsidRPr="00C10D0B" w:rsidRDefault="00146557" w:rsidP="00146557">
      <w:pPr>
        <w:tabs>
          <w:tab w:val="left" w:pos="12073"/>
        </w:tabs>
        <w:ind w:right="112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</w:p>
    <w:sectPr w:rsidR="00B40F1B" w:rsidRPr="00C10D0B" w:rsidSect="00977577">
      <w:footerReference w:type="default" r:id="rId33"/>
      <w:pgSz w:w="16838" w:h="11906" w:orient="landscape"/>
      <w:pgMar w:top="709" w:right="1417" w:bottom="1134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78" w:rsidRDefault="00096E78" w:rsidP="00A24D93">
      <w:pPr>
        <w:spacing w:after="0" w:line="240" w:lineRule="auto"/>
      </w:pPr>
      <w:r>
        <w:separator/>
      </w:r>
    </w:p>
  </w:endnote>
  <w:endnote w:type="continuationSeparator" w:id="0">
    <w:p w:rsidR="00096E78" w:rsidRDefault="00096E78" w:rsidP="00A2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91074"/>
      <w:docPartObj>
        <w:docPartGallery w:val="Page Numbers (Bottom of Page)"/>
        <w:docPartUnique/>
      </w:docPartObj>
    </w:sdtPr>
    <w:sdtEndPr/>
    <w:sdtContent>
      <w:p w:rsidR="009F23A9" w:rsidRDefault="00082F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E3A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9F23A9" w:rsidRPr="00C122ED" w:rsidRDefault="009F23A9" w:rsidP="00146557">
    <w:pPr>
      <w:pStyle w:val="Zhlav"/>
    </w:pPr>
    <w:r>
      <w:rPr>
        <w:noProof/>
        <w:lang w:eastAsia="cs-CZ"/>
      </w:rPr>
      <w:drawing>
        <wp:inline distT="0" distB="0" distL="0" distR="0">
          <wp:extent cx="1609725" cy="514350"/>
          <wp:effectExtent l="0" t="0" r="0" b="0"/>
          <wp:docPr id="34" name="Obrázek 1" descr="Popis: Popis: Popis: Popis: ESF_EU_horizont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Popis: Popis: Popis: ESF_EU_horizont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cs-CZ"/>
      </w:rPr>
      <w:drawing>
        <wp:inline distT="0" distB="0" distL="0" distR="0">
          <wp:extent cx="1733550" cy="523875"/>
          <wp:effectExtent l="0" t="0" r="0" b="0"/>
          <wp:docPr id="39" name="Obrázek 7" descr="Popis: Popis: Popis: Popis: OPLZZ_horizont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Popis: Popis: Popis: OPLZZ_horizonta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cs-CZ"/>
      </w:rPr>
      <w:drawing>
        <wp:inline distT="0" distB="0" distL="0" distR="0">
          <wp:extent cx="1152525" cy="542925"/>
          <wp:effectExtent l="0" t="0" r="0" b="0"/>
          <wp:docPr id="40" name="Obrázek 8" descr="Popis: Popis: Popis: Popis: LOGO - PODLIPANSKO -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Popis: Popis: Popis: Popis: LOGO - PODLIPANSKO - č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cs-CZ"/>
      </w:rPr>
      <w:drawing>
        <wp:inline distT="0" distB="0" distL="0" distR="0">
          <wp:extent cx="1238250" cy="552450"/>
          <wp:effectExtent l="0" t="0" r="0" b="0"/>
          <wp:docPr id="41" name="Obrázek 9" descr="Popis: Popis: Popis: Popis: mot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Popis: Popis: Popis: Popis: motto_we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3A9" w:rsidRDefault="009F23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78" w:rsidRDefault="00096E78" w:rsidP="00A24D93">
      <w:pPr>
        <w:spacing w:after="0" w:line="240" w:lineRule="auto"/>
      </w:pPr>
      <w:r>
        <w:separator/>
      </w:r>
    </w:p>
  </w:footnote>
  <w:footnote w:type="continuationSeparator" w:id="0">
    <w:p w:rsidR="00096E78" w:rsidRDefault="00096E78" w:rsidP="00A2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5pt" o:bullet="t">
        <v:imagedata r:id="rId1" o:title="BD21314_"/>
      </v:shape>
    </w:pict>
  </w:numPicBullet>
  <w:abstractNum w:abstractNumId="0">
    <w:nsid w:val="100E22A7"/>
    <w:multiLevelType w:val="hybridMultilevel"/>
    <w:tmpl w:val="1ABAD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76A53"/>
    <w:multiLevelType w:val="hybridMultilevel"/>
    <w:tmpl w:val="75B8B302"/>
    <w:lvl w:ilvl="0" w:tplc="DCFE9BD4">
      <w:start w:val="4"/>
      <w:numFmt w:val="bullet"/>
      <w:lvlText w:val="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A42CC"/>
    <w:multiLevelType w:val="hybridMultilevel"/>
    <w:tmpl w:val="867E12EC"/>
    <w:lvl w:ilvl="0" w:tplc="DCFE9BD4">
      <w:start w:val="4"/>
      <w:numFmt w:val="bullet"/>
      <w:lvlText w:val="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2CF2"/>
    <w:multiLevelType w:val="hybridMultilevel"/>
    <w:tmpl w:val="FA0AFD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93173"/>
    <w:multiLevelType w:val="hybridMultilevel"/>
    <w:tmpl w:val="82CA1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D3B8F"/>
    <w:multiLevelType w:val="hybridMultilevel"/>
    <w:tmpl w:val="E870B3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7439D"/>
    <w:multiLevelType w:val="hybridMultilevel"/>
    <w:tmpl w:val="46303278"/>
    <w:lvl w:ilvl="0" w:tplc="5120BB98">
      <w:start w:val="29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8A4184"/>
    <w:multiLevelType w:val="hybridMultilevel"/>
    <w:tmpl w:val="3306D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9A6347"/>
    <w:multiLevelType w:val="multilevel"/>
    <w:tmpl w:val="E4B8FB9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55F96"/>
    <w:multiLevelType w:val="hybridMultilevel"/>
    <w:tmpl w:val="313AFDBC"/>
    <w:lvl w:ilvl="0" w:tplc="5A642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BF5C1B"/>
    <w:multiLevelType w:val="hybridMultilevel"/>
    <w:tmpl w:val="E4B8FB90"/>
    <w:lvl w:ilvl="0" w:tplc="0F4E85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555069"/>
    <w:multiLevelType w:val="multilevel"/>
    <w:tmpl w:val="68F4CB1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46A7F"/>
    <w:multiLevelType w:val="hybridMultilevel"/>
    <w:tmpl w:val="C71E497E"/>
    <w:lvl w:ilvl="0" w:tplc="E9002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AD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AF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8E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E0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64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C5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4B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4C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0C065C"/>
    <w:multiLevelType w:val="hybridMultilevel"/>
    <w:tmpl w:val="3E2A52B4"/>
    <w:lvl w:ilvl="0" w:tplc="30046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C02DF"/>
    <w:multiLevelType w:val="hybridMultilevel"/>
    <w:tmpl w:val="7E12F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046222"/>
    <w:multiLevelType w:val="hybridMultilevel"/>
    <w:tmpl w:val="FEB03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358EB"/>
    <w:multiLevelType w:val="multilevel"/>
    <w:tmpl w:val="68F4CB1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3B1097"/>
    <w:multiLevelType w:val="hybridMultilevel"/>
    <w:tmpl w:val="4D82D134"/>
    <w:lvl w:ilvl="0" w:tplc="5120BB98">
      <w:start w:val="29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2FFACF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7B6196"/>
    <w:multiLevelType w:val="hybridMultilevel"/>
    <w:tmpl w:val="07964DFE"/>
    <w:lvl w:ilvl="0" w:tplc="5120BB98">
      <w:start w:val="29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9F1207BA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33B98"/>
    <w:multiLevelType w:val="hybridMultilevel"/>
    <w:tmpl w:val="E7C408E6"/>
    <w:lvl w:ilvl="0" w:tplc="AD6A2D2E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2742D5"/>
    <w:multiLevelType w:val="multilevel"/>
    <w:tmpl w:val="3E2A52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EA2969"/>
    <w:multiLevelType w:val="hybridMultilevel"/>
    <w:tmpl w:val="A344FF30"/>
    <w:lvl w:ilvl="0" w:tplc="8048C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0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63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40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80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0C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C3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8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2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2407945"/>
    <w:multiLevelType w:val="hybridMultilevel"/>
    <w:tmpl w:val="C80CF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B55AF"/>
    <w:multiLevelType w:val="hybridMultilevel"/>
    <w:tmpl w:val="B71EAD40"/>
    <w:lvl w:ilvl="0" w:tplc="5120BB98">
      <w:start w:val="29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FF252F"/>
    <w:multiLevelType w:val="hybridMultilevel"/>
    <w:tmpl w:val="68F4CB1E"/>
    <w:lvl w:ilvl="0" w:tplc="8F26115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66CEC"/>
    <w:multiLevelType w:val="hybridMultilevel"/>
    <w:tmpl w:val="E9421AD8"/>
    <w:lvl w:ilvl="0" w:tplc="9F1207BA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CB7310"/>
    <w:multiLevelType w:val="hybridMultilevel"/>
    <w:tmpl w:val="F760DB6C"/>
    <w:lvl w:ilvl="0" w:tplc="9F1207BA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E09F7"/>
    <w:multiLevelType w:val="hybridMultilevel"/>
    <w:tmpl w:val="DC02CD1E"/>
    <w:lvl w:ilvl="0" w:tplc="6DAE305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9E37EB"/>
    <w:multiLevelType w:val="hybridMultilevel"/>
    <w:tmpl w:val="F498EA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148A64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AD3870"/>
    <w:multiLevelType w:val="multilevel"/>
    <w:tmpl w:val="68F4CB1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B61BB3"/>
    <w:multiLevelType w:val="hybridMultilevel"/>
    <w:tmpl w:val="A91642D0"/>
    <w:lvl w:ilvl="0" w:tplc="17429BF4">
      <w:start w:val="1"/>
      <w:numFmt w:val="bullet"/>
      <w:lvlText w:val="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F60C5F"/>
    <w:multiLevelType w:val="hybridMultilevel"/>
    <w:tmpl w:val="917832CA"/>
    <w:lvl w:ilvl="0" w:tplc="9F1207BA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A35E2E"/>
    <w:multiLevelType w:val="multilevel"/>
    <w:tmpl w:val="4D82D134"/>
    <w:lvl w:ilvl="0">
      <w:start w:val="29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910EBA"/>
    <w:multiLevelType w:val="hybridMultilevel"/>
    <w:tmpl w:val="50FE9606"/>
    <w:lvl w:ilvl="0" w:tplc="AF3058DC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A7667E"/>
    <w:multiLevelType w:val="hybridMultilevel"/>
    <w:tmpl w:val="8C2A87C8"/>
    <w:lvl w:ilvl="0" w:tplc="8B0A8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C4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4A9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8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62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EE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01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07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24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E2946F1"/>
    <w:multiLevelType w:val="hybridMultilevel"/>
    <w:tmpl w:val="D99E3658"/>
    <w:lvl w:ilvl="0" w:tplc="AD6A2D2E">
      <w:start w:val="1"/>
      <w:numFmt w:val="bullet"/>
      <w:lvlText w:val=""/>
      <w:lvlPicBulletId w:val="0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E1EF4"/>
    <w:multiLevelType w:val="hybridMultilevel"/>
    <w:tmpl w:val="79867D4A"/>
    <w:lvl w:ilvl="0" w:tplc="9F1207BA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D02815"/>
    <w:multiLevelType w:val="multilevel"/>
    <w:tmpl w:val="68F4CB1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27"/>
  </w:num>
  <w:num w:numId="5">
    <w:abstractNumId w:val="14"/>
  </w:num>
  <w:num w:numId="6">
    <w:abstractNumId w:val="9"/>
  </w:num>
  <w:num w:numId="7">
    <w:abstractNumId w:val="4"/>
  </w:num>
  <w:num w:numId="8">
    <w:abstractNumId w:val="3"/>
  </w:num>
  <w:num w:numId="9">
    <w:abstractNumId w:val="15"/>
  </w:num>
  <w:num w:numId="10">
    <w:abstractNumId w:val="28"/>
  </w:num>
  <w:num w:numId="11">
    <w:abstractNumId w:val="5"/>
  </w:num>
  <w:num w:numId="12">
    <w:abstractNumId w:val="22"/>
  </w:num>
  <w:num w:numId="13">
    <w:abstractNumId w:val="29"/>
  </w:num>
  <w:num w:numId="14">
    <w:abstractNumId w:val="26"/>
  </w:num>
  <w:num w:numId="15">
    <w:abstractNumId w:val="37"/>
  </w:num>
  <w:num w:numId="16">
    <w:abstractNumId w:val="31"/>
  </w:num>
  <w:num w:numId="17">
    <w:abstractNumId w:val="11"/>
  </w:num>
  <w:num w:numId="18">
    <w:abstractNumId w:val="36"/>
  </w:num>
  <w:num w:numId="19">
    <w:abstractNumId w:val="16"/>
  </w:num>
  <w:num w:numId="20">
    <w:abstractNumId w:val="25"/>
  </w:num>
  <w:num w:numId="21">
    <w:abstractNumId w:val="13"/>
  </w:num>
  <w:num w:numId="22">
    <w:abstractNumId w:val="20"/>
  </w:num>
  <w:num w:numId="23">
    <w:abstractNumId w:val="6"/>
  </w:num>
  <w:num w:numId="24">
    <w:abstractNumId w:val="17"/>
  </w:num>
  <w:num w:numId="25">
    <w:abstractNumId w:val="7"/>
  </w:num>
  <w:num w:numId="26">
    <w:abstractNumId w:val="32"/>
  </w:num>
  <w:num w:numId="27">
    <w:abstractNumId w:val="18"/>
  </w:num>
  <w:num w:numId="28">
    <w:abstractNumId w:val="10"/>
  </w:num>
  <w:num w:numId="29">
    <w:abstractNumId w:val="8"/>
  </w:num>
  <w:num w:numId="30">
    <w:abstractNumId w:val="23"/>
  </w:num>
  <w:num w:numId="31">
    <w:abstractNumId w:val="33"/>
  </w:num>
  <w:num w:numId="32">
    <w:abstractNumId w:val="30"/>
  </w:num>
  <w:num w:numId="33">
    <w:abstractNumId w:val="19"/>
  </w:num>
  <w:num w:numId="34">
    <w:abstractNumId w:val="35"/>
  </w:num>
  <w:num w:numId="35">
    <w:abstractNumId w:val="2"/>
  </w:num>
  <w:num w:numId="36">
    <w:abstractNumId w:val="12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74"/>
    <w:rsid w:val="00011391"/>
    <w:rsid w:val="00014404"/>
    <w:rsid w:val="00014F40"/>
    <w:rsid w:val="00024D81"/>
    <w:rsid w:val="00033B2C"/>
    <w:rsid w:val="000352B2"/>
    <w:rsid w:val="00042F65"/>
    <w:rsid w:val="00053A12"/>
    <w:rsid w:val="00065A06"/>
    <w:rsid w:val="0007062B"/>
    <w:rsid w:val="00070C03"/>
    <w:rsid w:val="00077975"/>
    <w:rsid w:val="0008020F"/>
    <w:rsid w:val="00082F8B"/>
    <w:rsid w:val="00084A23"/>
    <w:rsid w:val="000964AD"/>
    <w:rsid w:val="00096E78"/>
    <w:rsid w:val="000A5AC2"/>
    <w:rsid w:val="000B1292"/>
    <w:rsid w:val="000B45C3"/>
    <w:rsid w:val="000B7943"/>
    <w:rsid w:val="000C4F6E"/>
    <w:rsid w:val="000D1967"/>
    <w:rsid w:val="000D7751"/>
    <w:rsid w:val="000D7B54"/>
    <w:rsid w:val="000E4897"/>
    <w:rsid w:val="000E5DF8"/>
    <w:rsid w:val="000F57A3"/>
    <w:rsid w:val="000F7E37"/>
    <w:rsid w:val="001043BC"/>
    <w:rsid w:val="0012335C"/>
    <w:rsid w:val="00125B5A"/>
    <w:rsid w:val="00126778"/>
    <w:rsid w:val="00127178"/>
    <w:rsid w:val="00130229"/>
    <w:rsid w:val="0014432E"/>
    <w:rsid w:val="00146557"/>
    <w:rsid w:val="001532B2"/>
    <w:rsid w:val="00154356"/>
    <w:rsid w:val="0015640C"/>
    <w:rsid w:val="00170C33"/>
    <w:rsid w:val="0018171C"/>
    <w:rsid w:val="001853C7"/>
    <w:rsid w:val="00195956"/>
    <w:rsid w:val="001A2668"/>
    <w:rsid w:val="001A7E9B"/>
    <w:rsid w:val="001B4CAA"/>
    <w:rsid w:val="001E4BFC"/>
    <w:rsid w:val="001F0C8A"/>
    <w:rsid w:val="001F1BA3"/>
    <w:rsid w:val="00205E25"/>
    <w:rsid w:val="00213230"/>
    <w:rsid w:val="00237F54"/>
    <w:rsid w:val="00242691"/>
    <w:rsid w:val="002619D3"/>
    <w:rsid w:val="002654B3"/>
    <w:rsid w:val="002774CB"/>
    <w:rsid w:val="00285E13"/>
    <w:rsid w:val="00286669"/>
    <w:rsid w:val="00291108"/>
    <w:rsid w:val="00291D98"/>
    <w:rsid w:val="002A6D6F"/>
    <w:rsid w:val="002B7C64"/>
    <w:rsid w:val="002C0A6B"/>
    <w:rsid w:val="002C508D"/>
    <w:rsid w:val="002C77DA"/>
    <w:rsid w:val="002D559A"/>
    <w:rsid w:val="002D5FF2"/>
    <w:rsid w:val="002F5F74"/>
    <w:rsid w:val="002F752A"/>
    <w:rsid w:val="00300DD3"/>
    <w:rsid w:val="0030296F"/>
    <w:rsid w:val="003306D1"/>
    <w:rsid w:val="003318C7"/>
    <w:rsid w:val="003408E4"/>
    <w:rsid w:val="00342A3C"/>
    <w:rsid w:val="00366C7A"/>
    <w:rsid w:val="00372C51"/>
    <w:rsid w:val="00376322"/>
    <w:rsid w:val="0037790A"/>
    <w:rsid w:val="00380ECC"/>
    <w:rsid w:val="0038264F"/>
    <w:rsid w:val="00387B3E"/>
    <w:rsid w:val="00396E44"/>
    <w:rsid w:val="003A61AF"/>
    <w:rsid w:val="003B04EA"/>
    <w:rsid w:val="003D0F2E"/>
    <w:rsid w:val="003D2C6B"/>
    <w:rsid w:val="004068C5"/>
    <w:rsid w:val="004136D2"/>
    <w:rsid w:val="00417F4C"/>
    <w:rsid w:val="0042539C"/>
    <w:rsid w:val="0043043A"/>
    <w:rsid w:val="0043169D"/>
    <w:rsid w:val="004323B4"/>
    <w:rsid w:val="00442FFC"/>
    <w:rsid w:val="004553CB"/>
    <w:rsid w:val="004572CE"/>
    <w:rsid w:val="00460F74"/>
    <w:rsid w:val="00463230"/>
    <w:rsid w:val="004658CB"/>
    <w:rsid w:val="0047226B"/>
    <w:rsid w:val="00482E64"/>
    <w:rsid w:val="00486C1D"/>
    <w:rsid w:val="00491736"/>
    <w:rsid w:val="004925F6"/>
    <w:rsid w:val="004A03F7"/>
    <w:rsid w:val="004B2A11"/>
    <w:rsid w:val="004B5079"/>
    <w:rsid w:val="004C03A5"/>
    <w:rsid w:val="004C1B52"/>
    <w:rsid w:val="004C2E6E"/>
    <w:rsid w:val="004C707D"/>
    <w:rsid w:val="004D36AA"/>
    <w:rsid w:val="004D5DA0"/>
    <w:rsid w:val="004F29A1"/>
    <w:rsid w:val="005004F5"/>
    <w:rsid w:val="0051160B"/>
    <w:rsid w:val="005127B9"/>
    <w:rsid w:val="00514FA3"/>
    <w:rsid w:val="005241D1"/>
    <w:rsid w:val="00526F62"/>
    <w:rsid w:val="00532446"/>
    <w:rsid w:val="005370A7"/>
    <w:rsid w:val="0054074B"/>
    <w:rsid w:val="0054465E"/>
    <w:rsid w:val="005501FC"/>
    <w:rsid w:val="0055032F"/>
    <w:rsid w:val="00575098"/>
    <w:rsid w:val="00577AD2"/>
    <w:rsid w:val="005869C1"/>
    <w:rsid w:val="00587DCB"/>
    <w:rsid w:val="00591EB9"/>
    <w:rsid w:val="00595170"/>
    <w:rsid w:val="005A464B"/>
    <w:rsid w:val="005A663A"/>
    <w:rsid w:val="005C5D46"/>
    <w:rsid w:val="005C6C6A"/>
    <w:rsid w:val="005C6FF0"/>
    <w:rsid w:val="005F39AE"/>
    <w:rsid w:val="00611208"/>
    <w:rsid w:val="00614C42"/>
    <w:rsid w:val="00625F38"/>
    <w:rsid w:val="0064009D"/>
    <w:rsid w:val="0064313B"/>
    <w:rsid w:val="00647DB6"/>
    <w:rsid w:val="006542A7"/>
    <w:rsid w:val="00654B6B"/>
    <w:rsid w:val="00660F20"/>
    <w:rsid w:val="006617B8"/>
    <w:rsid w:val="00662A54"/>
    <w:rsid w:val="00667679"/>
    <w:rsid w:val="00672DCD"/>
    <w:rsid w:val="006735B0"/>
    <w:rsid w:val="00675C67"/>
    <w:rsid w:val="006C31A0"/>
    <w:rsid w:val="006C3FE0"/>
    <w:rsid w:val="006D3FF1"/>
    <w:rsid w:val="006D57EC"/>
    <w:rsid w:val="006D7E47"/>
    <w:rsid w:val="006E1593"/>
    <w:rsid w:val="006E3237"/>
    <w:rsid w:val="006E3D64"/>
    <w:rsid w:val="006E55C5"/>
    <w:rsid w:val="006E5A4F"/>
    <w:rsid w:val="006E5CF3"/>
    <w:rsid w:val="006F0583"/>
    <w:rsid w:val="006F1A0C"/>
    <w:rsid w:val="006F3C4E"/>
    <w:rsid w:val="00700717"/>
    <w:rsid w:val="007143D6"/>
    <w:rsid w:val="0071712A"/>
    <w:rsid w:val="00727354"/>
    <w:rsid w:val="00732022"/>
    <w:rsid w:val="00732C6F"/>
    <w:rsid w:val="007344A5"/>
    <w:rsid w:val="00743A36"/>
    <w:rsid w:val="00745836"/>
    <w:rsid w:val="00760274"/>
    <w:rsid w:val="00761952"/>
    <w:rsid w:val="00773DF0"/>
    <w:rsid w:val="00786C04"/>
    <w:rsid w:val="00790E58"/>
    <w:rsid w:val="007926C1"/>
    <w:rsid w:val="007B63C4"/>
    <w:rsid w:val="007B6E98"/>
    <w:rsid w:val="007B7159"/>
    <w:rsid w:val="007E14C2"/>
    <w:rsid w:val="007F1FAB"/>
    <w:rsid w:val="007F4957"/>
    <w:rsid w:val="00805392"/>
    <w:rsid w:val="008114CF"/>
    <w:rsid w:val="008158D9"/>
    <w:rsid w:val="00827394"/>
    <w:rsid w:val="00845D91"/>
    <w:rsid w:val="0084648D"/>
    <w:rsid w:val="00847651"/>
    <w:rsid w:val="00853889"/>
    <w:rsid w:val="00863100"/>
    <w:rsid w:val="00895554"/>
    <w:rsid w:val="00895E27"/>
    <w:rsid w:val="008A5293"/>
    <w:rsid w:val="008B017A"/>
    <w:rsid w:val="008C77BC"/>
    <w:rsid w:val="008D30BE"/>
    <w:rsid w:val="008E4299"/>
    <w:rsid w:val="009063CE"/>
    <w:rsid w:val="009070C0"/>
    <w:rsid w:val="0093590A"/>
    <w:rsid w:val="00936ED5"/>
    <w:rsid w:val="0094725A"/>
    <w:rsid w:val="00955226"/>
    <w:rsid w:val="00963EA6"/>
    <w:rsid w:val="009649AE"/>
    <w:rsid w:val="00964D8A"/>
    <w:rsid w:val="009723B0"/>
    <w:rsid w:val="0097672D"/>
    <w:rsid w:val="00977577"/>
    <w:rsid w:val="00981387"/>
    <w:rsid w:val="00994AF1"/>
    <w:rsid w:val="009B093E"/>
    <w:rsid w:val="009B1A10"/>
    <w:rsid w:val="009B2539"/>
    <w:rsid w:val="009C6E63"/>
    <w:rsid w:val="009E15A9"/>
    <w:rsid w:val="009E20C3"/>
    <w:rsid w:val="009E2CBE"/>
    <w:rsid w:val="009F23A9"/>
    <w:rsid w:val="009F30A3"/>
    <w:rsid w:val="009F724B"/>
    <w:rsid w:val="00A02453"/>
    <w:rsid w:val="00A070E8"/>
    <w:rsid w:val="00A14467"/>
    <w:rsid w:val="00A24D93"/>
    <w:rsid w:val="00A25792"/>
    <w:rsid w:val="00A27E70"/>
    <w:rsid w:val="00A31EED"/>
    <w:rsid w:val="00A36827"/>
    <w:rsid w:val="00A36A85"/>
    <w:rsid w:val="00A4031C"/>
    <w:rsid w:val="00A57A57"/>
    <w:rsid w:val="00A7161E"/>
    <w:rsid w:val="00A729A4"/>
    <w:rsid w:val="00A7550E"/>
    <w:rsid w:val="00A82FD4"/>
    <w:rsid w:val="00A9151C"/>
    <w:rsid w:val="00AA2B87"/>
    <w:rsid w:val="00AB40EA"/>
    <w:rsid w:val="00AB7111"/>
    <w:rsid w:val="00AF362E"/>
    <w:rsid w:val="00AF36CF"/>
    <w:rsid w:val="00B06310"/>
    <w:rsid w:val="00B10188"/>
    <w:rsid w:val="00B156E7"/>
    <w:rsid w:val="00B16295"/>
    <w:rsid w:val="00B36F11"/>
    <w:rsid w:val="00B40F1B"/>
    <w:rsid w:val="00B6113C"/>
    <w:rsid w:val="00B673F9"/>
    <w:rsid w:val="00B7105C"/>
    <w:rsid w:val="00B873C7"/>
    <w:rsid w:val="00BB7BE8"/>
    <w:rsid w:val="00BB7CAE"/>
    <w:rsid w:val="00BC5EB7"/>
    <w:rsid w:val="00BE746A"/>
    <w:rsid w:val="00C05DA9"/>
    <w:rsid w:val="00C06D4A"/>
    <w:rsid w:val="00C10D0B"/>
    <w:rsid w:val="00C11548"/>
    <w:rsid w:val="00C13E0D"/>
    <w:rsid w:val="00C22745"/>
    <w:rsid w:val="00C25630"/>
    <w:rsid w:val="00C37B97"/>
    <w:rsid w:val="00C474A7"/>
    <w:rsid w:val="00C56AEF"/>
    <w:rsid w:val="00C63933"/>
    <w:rsid w:val="00C83E38"/>
    <w:rsid w:val="00C93CE5"/>
    <w:rsid w:val="00C96569"/>
    <w:rsid w:val="00CB5077"/>
    <w:rsid w:val="00CC0D50"/>
    <w:rsid w:val="00CD29EB"/>
    <w:rsid w:val="00CD532D"/>
    <w:rsid w:val="00CD74C3"/>
    <w:rsid w:val="00CE7206"/>
    <w:rsid w:val="00CF19A8"/>
    <w:rsid w:val="00CF77B6"/>
    <w:rsid w:val="00D20C7E"/>
    <w:rsid w:val="00D25E41"/>
    <w:rsid w:val="00D306ED"/>
    <w:rsid w:val="00D309DE"/>
    <w:rsid w:val="00D374DF"/>
    <w:rsid w:val="00D415BE"/>
    <w:rsid w:val="00D806C7"/>
    <w:rsid w:val="00D834D8"/>
    <w:rsid w:val="00D950E8"/>
    <w:rsid w:val="00DA7CF9"/>
    <w:rsid w:val="00DB1CB7"/>
    <w:rsid w:val="00DB6AA5"/>
    <w:rsid w:val="00DC0D53"/>
    <w:rsid w:val="00DC787B"/>
    <w:rsid w:val="00DD31EF"/>
    <w:rsid w:val="00DD42CD"/>
    <w:rsid w:val="00DE230E"/>
    <w:rsid w:val="00DE5887"/>
    <w:rsid w:val="00DF3A7A"/>
    <w:rsid w:val="00DF6A98"/>
    <w:rsid w:val="00DF6CF4"/>
    <w:rsid w:val="00E0529B"/>
    <w:rsid w:val="00E07B28"/>
    <w:rsid w:val="00E231DB"/>
    <w:rsid w:val="00E3371B"/>
    <w:rsid w:val="00E53D06"/>
    <w:rsid w:val="00E56F48"/>
    <w:rsid w:val="00E80C2D"/>
    <w:rsid w:val="00E86A60"/>
    <w:rsid w:val="00E91487"/>
    <w:rsid w:val="00EA1E3A"/>
    <w:rsid w:val="00EB1268"/>
    <w:rsid w:val="00EB2724"/>
    <w:rsid w:val="00EB6CD2"/>
    <w:rsid w:val="00EB7CCB"/>
    <w:rsid w:val="00EC697A"/>
    <w:rsid w:val="00EE20B0"/>
    <w:rsid w:val="00EE345B"/>
    <w:rsid w:val="00EE3EC6"/>
    <w:rsid w:val="00EE71B6"/>
    <w:rsid w:val="00EF32AF"/>
    <w:rsid w:val="00EF74E6"/>
    <w:rsid w:val="00F07435"/>
    <w:rsid w:val="00F2118D"/>
    <w:rsid w:val="00F35335"/>
    <w:rsid w:val="00F4241F"/>
    <w:rsid w:val="00F51C62"/>
    <w:rsid w:val="00F55FB7"/>
    <w:rsid w:val="00F61D24"/>
    <w:rsid w:val="00F804E1"/>
    <w:rsid w:val="00F83051"/>
    <w:rsid w:val="00F862E1"/>
    <w:rsid w:val="00F87548"/>
    <w:rsid w:val="00F92FE6"/>
    <w:rsid w:val="00F93142"/>
    <w:rsid w:val="00F938A4"/>
    <w:rsid w:val="00F9402D"/>
    <w:rsid w:val="00F963AC"/>
    <w:rsid w:val="00FA4685"/>
    <w:rsid w:val="00FA7AED"/>
    <w:rsid w:val="00FB2A72"/>
    <w:rsid w:val="00FC75B8"/>
    <w:rsid w:val="00FD6163"/>
    <w:rsid w:val="00FD7AF6"/>
    <w:rsid w:val="00FE2768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D55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15BE"/>
    <w:pPr>
      <w:keepNext/>
      <w:spacing w:before="120" w:after="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D55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415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415BE"/>
    <w:pPr>
      <w:keepNext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bCs/>
      <w:i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415BE"/>
    <w:pPr>
      <w:keepNext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559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415BE"/>
    <w:rPr>
      <w:rFonts w:ascii="Times New Roman" w:eastAsia="Times New Roman" w:hAnsi="Times New Roman" w:cs="Times New Roman"/>
      <w:b/>
      <w:i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D559A"/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415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415BE"/>
    <w:rPr>
      <w:rFonts w:ascii="Times New Roman" w:eastAsia="Times New Roman" w:hAnsi="Times New Roman" w:cs="Times New Roman"/>
      <w:bCs/>
      <w:i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415BE"/>
    <w:rPr>
      <w:rFonts w:ascii="Times New Roman" w:eastAsia="Times New Roman" w:hAnsi="Times New Roman" w:cs="Times New Roman"/>
      <w:b/>
      <w:i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F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D93"/>
  </w:style>
  <w:style w:type="paragraph" w:styleId="Zpat">
    <w:name w:val="footer"/>
    <w:basedOn w:val="Normln"/>
    <w:link w:val="ZpatChar"/>
    <w:unhideWhenUsed/>
    <w:rsid w:val="00A2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D93"/>
  </w:style>
  <w:style w:type="paragraph" w:styleId="Nzev">
    <w:name w:val="Title"/>
    <w:basedOn w:val="Normln"/>
    <w:link w:val="NzevChar"/>
    <w:qFormat/>
    <w:rsid w:val="002D55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D559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2D559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D559A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Prosttext">
    <w:name w:val="Plain Text"/>
    <w:basedOn w:val="Normln"/>
    <w:link w:val="ProsttextChar"/>
    <w:rsid w:val="002D55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D559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rsid w:val="002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2D559A"/>
    <w:rPr>
      <w:b/>
      <w:bCs/>
    </w:rPr>
  </w:style>
  <w:style w:type="paragraph" w:customStyle="1" w:styleId="Pramen">
    <w:name w:val="Pramen"/>
    <w:basedOn w:val="Nadpis1"/>
    <w:rsid w:val="00F55FB7"/>
    <w:pPr>
      <w:keepNext w:val="0"/>
    </w:pPr>
    <w:rPr>
      <w:b w:val="0"/>
      <w:sz w:val="20"/>
    </w:rPr>
  </w:style>
  <w:style w:type="character" w:styleId="slostrnky">
    <w:name w:val="page number"/>
    <w:basedOn w:val="Standardnpsmoodstavce"/>
    <w:rsid w:val="00D415BE"/>
  </w:style>
  <w:style w:type="paragraph" w:styleId="Zkladntext2">
    <w:name w:val="Body Text 2"/>
    <w:basedOn w:val="Normln"/>
    <w:link w:val="Zkladntext2Char"/>
    <w:rsid w:val="00D415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415BE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rsid w:val="00D415BE"/>
    <w:pPr>
      <w:spacing w:after="0" w:line="288" w:lineRule="auto"/>
      <w:jc w:val="center"/>
    </w:pPr>
    <w:rPr>
      <w:rFonts w:ascii="Times New Roman" w:eastAsia="Times New Roman" w:hAnsi="Times New Roman" w:cs="Times New Roman"/>
      <w:b/>
      <w:i/>
      <w:iCs/>
      <w:sz w:val="28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15BE"/>
    <w:rPr>
      <w:rFonts w:ascii="Times New Roman" w:eastAsia="Times New Roman" w:hAnsi="Times New Roman" w:cs="Times New Roman"/>
      <w:b/>
      <w:i/>
      <w:iCs/>
      <w:sz w:val="28"/>
      <w:szCs w:val="28"/>
      <w:lang w:eastAsia="cs-CZ"/>
    </w:rPr>
  </w:style>
  <w:style w:type="paragraph" w:styleId="Zkladntextodsazen2">
    <w:name w:val="Body Text Indent 2"/>
    <w:basedOn w:val="Normln"/>
    <w:link w:val="Zkladntextodsazen2Char"/>
    <w:rsid w:val="00D415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5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tzka">
    <w:name w:val="Otázka"/>
    <w:basedOn w:val="Prosttext"/>
    <w:rsid w:val="00D415BE"/>
    <w:pPr>
      <w:jc w:val="both"/>
    </w:pPr>
    <w:rPr>
      <w:rFonts w:ascii="Times New Roman" w:hAnsi="Times New Roman" w:cs="Times New Roman"/>
      <w:b/>
      <w:sz w:val="26"/>
    </w:rPr>
  </w:style>
  <w:style w:type="paragraph" w:styleId="Zkladntextodsazen">
    <w:name w:val="Body Text Indent"/>
    <w:basedOn w:val="Normln"/>
    <w:link w:val="ZkladntextodsazenChar"/>
    <w:rsid w:val="00D415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15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">
    <w:name w:val="Char Char Char Char Char Char Char Char"/>
    <w:basedOn w:val="Normln"/>
    <w:rsid w:val="00D415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CharCharCharCharCharCharChar1Char">
    <w:name w:val="Char Char Char Char Char Char Char Char Char Char Char1 Char"/>
    <w:basedOn w:val="Normln"/>
    <w:rsid w:val="00D415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">
    <w:name w:val="Char"/>
    <w:basedOn w:val="Normln"/>
    <w:rsid w:val="00D415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D415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">
    <w:name w:val="Char Char Char Char Char"/>
    <w:basedOn w:val="Normln"/>
    <w:rsid w:val="00D415B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igger2perex">
    <w:name w:val="bigger2 perex"/>
    <w:basedOn w:val="Normln"/>
    <w:rsid w:val="00D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415BE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15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4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1hezk">
    <w:name w:val="Nadpis 1 hezký"/>
    <w:basedOn w:val="Zkladntext"/>
    <w:rsid w:val="00D415BE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FFFF99"/>
      <w:jc w:val="center"/>
    </w:pPr>
    <w:rPr>
      <w:b/>
      <w:bCs/>
      <w:i w:val="0"/>
      <w:sz w:val="36"/>
      <w:szCs w:val="36"/>
    </w:rPr>
  </w:style>
  <w:style w:type="table" w:styleId="Svtlstnovn">
    <w:name w:val="Light Shading"/>
    <w:basedOn w:val="Normlntabulka"/>
    <w:uiPriority w:val="60"/>
    <w:rsid w:val="00E86A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3">
    <w:name w:val="Light List Accent 3"/>
    <w:basedOn w:val="Normlntabulka"/>
    <w:uiPriority w:val="61"/>
    <w:rsid w:val="00E86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1">
    <w:name w:val="Light List Accent 1"/>
    <w:basedOn w:val="Normlntabulka"/>
    <w:uiPriority w:val="61"/>
    <w:rsid w:val="00E86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">
    <w:name w:val="Light List"/>
    <w:basedOn w:val="Normlntabulka"/>
    <w:uiPriority w:val="61"/>
    <w:rsid w:val="00E86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2">
    <w:name w:val="Light List Accent 2"/>
    <w:basedOn w:val="Normlntabulka"/>
    <w:uiPriority w:val="61"/>
    <w:rsid w:val="00524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4">
    <w:name w:val="Light List Accent 4"/>
    <w:basedOn w:val="Normlntabulka"/>
    <w:uiPriority w:val="61"/>
    <w:rsid w:val="00524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524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Znakapoznpodarou">
    <w:name w:val="footnote reference"/>
    <w:basedOn w:val="Standardnpsmoodstavce"/>
    <w:semiHidden/>
    <w:rsid w:val="00084A23"/>
    <w:rPr>
      <w:vertAlign w:val="superscript"/>
    </w:rPr>
  </w:style>
  <w:style w:type="paragraph" w:styleId="Bezmezer">
    <w:name w:val="No Spacing"/>
    <w:uiPriority w:val="1"/>
    <w:qFormat/>
    <w:rsid w:val="00F0743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32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32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2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2AF"/>
    <w:rPr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6542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D55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15BE"/>
    <w:pPr>
      <w:keepNext/>
      <w:spacing w:before="120" w:after="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D55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415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415BE"/>
    <w:pPr>
      <w:keepNext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bCs/>
      <w:i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415BE"/>
    <w:pPr>
      <w:keepNext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559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415BE"/>
    <w:rPr>
      <w:rFonts w:ascii="Times New Roman" w:eastAsia="Times New Roman" w:hAnsi="Times New Roman" w:cs="Times New Roman"/>
      <w:b/>
      <w:i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D559A"/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415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415BE"/>
    <w:rPr>
      <w:rFonts w:ascii="Times New Roman" w:eastAsia="Times New Roman" w:hAnsi="Times New Roman" w:cs="Times New Roman"/>
      <w:bCs/>
      <w:i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D415BE"/>
    <w:rPr>
      <w:rFonts w:ascii="Times New Roman" w:eastAsia="Times New Roman" w:hAnsi="Times New Roman" w:cs="Times New Roman"/>
      <w:b/>
      <w:i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F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D93"/>
  </w:style>
  <w:style w:type="paragraph" w:styleId="Zpat">
    <w:name w:val="footer"/>
    <w:basedOn w:val="Normln"/>
    <w:link w:val="ZpatChar"/>
    <w:unhideWhenUsed/>
    <w:rsid w:val="00A2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D93"/>
  </w:style>
  <w:style w:type="paragraph" w:styleId="Nzev">
    <w:name w:val="Title"/>
    <w:basedOn w:val="Normln"/>
    <w:link w:val="NzevChar"/>
    <w:qFormat/>
    <w:rsid w:val="002D55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D559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2D559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D559A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Prosttext">
    <w:name w:val="Plain Text"/>
    <w:basedOn w:val="Normln"/>
    <w:link w:val="ProsttextChar"/>
    <w:rsid w:val="002D55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D559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rsid w:val="002D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2D559A"/>
    <w:rPr>
      <w:b/>
      <w:bCs/>
    </w:rPr>
  </w:style>
  <w:style w:type="paragraph" w:customStyle="1" w:styleId="Pramen">
    <w:name w:val="Pramen"/>
    <w:basedOn w:val="Nadpis1"/>
    <w:rsid w:val="00F55FB7"/>
    <w:pPr>
      <w:keepNext w:val="0"/>
    </w:pPr>
    <w:rPr>
      <w:b w:val="0"/>
      <w:sz w:val="20"/>
    </w:rPr>
  </w:style>
  <w:style w:type="character" w:styleId="slostrnky">
    <w:name w:val="page number"/>
    <w:basedOn w:val="Standardnpsmoodstavce"/>
    <w:rsid w:val="00D415BE"/>
  </w:style>
  <w:style w:type="paragraph" w:styleId="Zkladntext2">
    <w:name w:val="Body Text 2"/>
    <w:basedOn w:val="Normln"/>
    <w:link w:val="Zkladntext2Char"/>
    <w:rsid w:val="00D415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415BE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rsid w:val="00D415BE"/>
    <w:pPr>
      <w:spacing w:after="0" w:line="288" w:lineRule="auto"/>
      <w:jc w:val="center"/>
    </w:pPr>
    <w:rPr>
      <w:rFonts w:ascii="Times New Roman" w:eastAsia="Times New Roman" w:hAnsi="Times New Roman" w:cs="Times New Roman"/>
      <w:b/>
      <w:i/>
      <w:iCs/>
      <w:sz w:val="28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415BE"/>
    <w:rPr>
      <w:rFonts w:ascii="Times New Roman" w:eastAsia="Times New Roman" w:hAnsi="Times New Roman" w:cs="Times New Roman"/>
      <w:b/>
      <w:i/>
      <w:iCs/>
      <w:sz w:val="28"/>
      <w:szCs w:val="28"/>
      <w:lang w:eastAsia="cs-CZ"/>
    </w:rPr>
  </w:style>
  <w:style w:type="paragraph" w:styleId="Zkladntextodsazen2">
    <w:name w:val="Body Text Indent 2"/>
    <w:basedOn w:val="Normln"/>
    <w:link w:val="Zkladntextodsazen2Char"/>
    <w:rsid w:val="00D415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415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tzka">
    <w:name w:val="Otázka"/>
    <w:basedOn w:val="Prosttext"/>
    <w:rsid w:val="00D415BE"/>
    <w:pPr>
      <w:jc w:val="both"/>
    </w:pPr>
    <w:rPr>
      <w:rFonts w:ascii="Times New Roman" w:hAnsi="Times New Roman" w:cs="Times New Roman"/>
      <w:b/>
      <w:sz w:val="26"/>
    </w:rPr>
  </w:style>
  <w:style w:type="paragraph" w:styleId="Zkladntextodsazen">
    <w:name w:val="Body Text Indent"/>
    <w:basedOn w:val="Normln"/>
    <w:link w:val="ZkladntextodsazenChar"/>
    <w:rsid w:val="00D415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15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CharCharChar">
    <w:name w:val="Char Char Char Char Char Char Char Char"/>
    <w:basedOn w:val="Normln"/>
    <w:rsid w:val="00D415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CharCharCharCharCharCharChar1Char">
    <w:name w:val="Char Char Char Char Char Char Char Char Char Char Char1 Char"/>
    <w:basedOn w:val="Normln"/>
    <w:rsid w:val="00D415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">
    <w:name w:val="Char"/>
    <w:basedOn w:val="Normln"/>
    <w:rsid w:val="00D415B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D415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Char">
    <w:name w:val="Char Char Char Char Char"/>
    <w:basedOn w:val="Normln"/>
    <w:rsid w:val="00D415B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igger2perex">
    <w:name w:val="bigger2 perex"/>
    <w:basedOn w:val="Normln"/>
    <w:rsid w:val="00D4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415BE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15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4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1hezk">
    <w:name w:val="Nadpis 1 hezký"/>
    <w:basedOn w:val="Zkladntext"/>
    <w:rsid w:val="00D415BE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FFFF99"/>
      <w:jc w:val="center"/>
    </w:pPr>
    <w:rPr>
      <w:b/>
      <w:bCs/>
      <w:i w:val="0"/>
      <w:sz w:val="36"/>
      <w:szCs w:val="36"/>
    </w:rPr>
  </w:style>
  <w:style w:type="table" w:styleId="Svtlstnovn">
    <w:name w:val="Light Shading"/>
    <w:basedOn w:val="Normlntabulka"/>
    <w:uiPriority w:val="60"/>
    <w:rsid w:val="00E86A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3">
    <w:name w:val="Light List Accent 3"/>
    <w:basedOn w:val="Normlntabulka"/>
    <w:uiPriority w:val="61"/>
    <w:rsid w:val="00E86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1">
    <w:name w:val="Light List Accent 1"/>
    <w:basedOn w:val="Normlntabulka"/>
    <w:uiPriority w:val="61"/>
    <w:rsid w:val="00E86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">
    <w:name w:val="Light List"/>
    <w:basedOn w:val="Normlntabulka"/>
    <w:uiPriority w:val="61"/>
    <w:rsid w:val="00E86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2">
    <w:name w:val="Light List Accent 2"/>
    <w:basedOn w:val="Normlntabulka"/>
    <w:uiPriority w:val="61"/>
    <w:rsid w:val="00524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4">
    <w:name w:val="Light List Accent 4"/>
    <w:basedOn w:val="Normlntabulka"/>
    <w:uiPriority w:val="61"/>
    <w:rsid w:val="00524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524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Znakapoznpodarou">
    <w:name w:val="footnote reference"/>
    <w:basedOn w:val="Standardnpsmoodstavce"/>
    <w:semiHidden/>
    <w:rsid w:val="00084A23"/>
    <w:rPr>
      <w:vertAlign w:val="superscript"/>
    </w:rPr>
  </w:style>
  <w:style w:type="paragraph" w:styleId="Bezmezer">
    <w:name w:val="No Spacing"/>
    <w:uiPriority w:val="1"/>
    <w:qFormat/>
    <w:rsid w:val="00F0743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32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32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2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2AF"/>
    <w:rPr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654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1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vandrovani@podlipansko.cz" TargetMode="Externa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10" Type="http://schemas.openxmlformats.org/officeDocument/2006/relationships/image" Target="media/image3.png"/><Relationship Id="rId19" Type="http://schemas.openxmlformats.org/officeDocument/2006/relationships/chart" Target="charts/chart7.xml"/><Relationship Id="rId31" Type="http://schemas.openxmlformats.org/officeDocument/2006/relationships/chart" Target="charts/chart19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Dotazovaný</c:v>
                </c:pt>
              </c:strCache>
            </c:strRef>
          </c:tx>
          <c:invertIfNegative val="0"/>
          <c:cat>
            <c:strRef>
              <c:f>List1!$A$2:$A$9</c:f>
              <c:strCache>
                <c:ptCount val="8"/>
                <c:pt idx="0">
                  <c:v>Muž</c:v>
                </c:pt>
                <c:pt idx="1">
                  <c:v>Žena</c:v>
                </c:pt>
                <c:pt idx="2">
                  <c:v>Do 35 let</c:v>
                </c:pt>
                <c:pt idx="3">
                  <c:v>35 - 59 let</c:v>
                </c:pt>
                <c:pt idx="4">
                  <c:v>60 let a více</c:v>
                </c:pt>
                <c:pt idx="5">
                  <c:v>Bez maturity</c:v>
                </c:pt>
                <c:pt idx="6">
                  <c:v>Maturita</c:v>
                </c:pt>
                <c:pt idx="7">
                  <c:v>VOŠ, VŠ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83</c:v>
                </c:pt>
                <c:pt idx="1">
                  <c:v>176</c:v>
                </c:pt>
                <c:pt idx="2">
                  <c:v>40</c:v>
                </c:pt>
                <c:pt idx="3">
                  <c:v>99</c:v>
                </c:pt>
                <c:pt idx="4">
                  <c:v>112</c:v>
                </c:pt>
                <c:pt idx="5">
                  <c:v>103</c:v>
                </c:pt>
                <c:pt idx="6">
                  <c:v>99</c:v>
                </c:pt>
                <c:pt idx="7">
                  <c:v>55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Celkem</c:v>
                </c:pt>
              </c:strCache>
            </c:strRef>
          </c:tx>
          <c:invertIfNegative val="0"/>
          <c:cat>
            <c:strRef>
              <c:f>List1!$A$2:$A$9</c:f>
              <c:strCache>
                <c:ptCount val="8"/>
                <c:pt idx="0">
                  <c:v>Muž</c:v>
                </c:pt>
                <c:pt idx="1">
                  <c:v>Žena</c:v>
                </c:pt>
                <c:pt idx="2">
                  <c:v>Do 35 let</c:v>
                </c:pt>
                <c:pt idx="3">
                  <c:v>35 - 59 let</c:v>
                </c:pt>
                <c:pt idx="4">
                  <c:v>60 let a více</c:v>
                </c:pt>
                <c:pt idx="5">
                  <c:v>Bez maturity</c:v>
                </c:pt>
                <c:pt idx="6">
                  <c:v>Maturita</c:v>
                </c:pt>
                <c:pt idx="7">
                  <c:v>VOŠ, VŠ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271</c:v>
                </c:pt>
                <c:pt idx="1">
                  <c:v>271</c:v>
                </c:pt>
                <c:pt idx="2">
                  <c:v>271</c:v>
                </c:pt>
                <c:pt idx="3">
                  <c:v>271</c:v>
                </c:pt>
                <c:pt idx="4">
                  <c:v>271</c:v>
                </c:pt>
                <c:pt idx="5">
                  <c:v>271</c:v>
                </c:pt>
                <c:pt idx="6">
                  <c:v>271</c:v>
                </c:pt>
                <c:pt idx="7">
                  <c:v>271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7959296"/>
        <c:axId val="298889984"/>
        <c:axId val="0"/>
      </c:bar3DChart>
      <c:catAx>
        <c:axId val="267959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98889984"/>
        <c:crosses val="autoZero"/>
        <c:auto val="1"/>
        <c:lblAlgn val="ctr"/>
        <c:lblOffset val="100"/>
        <c:noMultiLvlLbl val="0"/>
      </c:catAx>
      <c:valAx>
        <c:axId val="29888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95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311012594013863"/>
          <c:y val="0.80919478815148105"/>
          <c:w val="0.13686186285537841"/>
          <c:h val="0.143515185601800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ANO, vím na koho se obrátit %</c:v>
                </c:pt>
              </c:strCache>
            </c:strRef>
          </c:tx>
          <c:invertIfNegative val="0"/>
          <c:cat>
            <c:strRef>
              <c:f>List1!$A$2:$A$11</c:f>
              <c:strCache>
                <c:ptCount val="10"/>
                <c:pt idx="0">
                  <c:v>pomoc při výuk. a vých. problémech dítěte</c:v>
                </c:pt>
                <c:pt idx="1">
                  <c:v>pomoc v případě domácího násilí</c:v>
                </c:pt>
                <c:pt idx="2">
                  <c:v>informace o pomoci státu formou soc. dávek</c:v>
                </c:pt>
                <c:pt idx="3">
                  <c:v>informace o finančním poradenství (dluhová problematika)</c:v>
                </c:pt>
                <c:pt idx="4">
                  <c:v>pomoc člověku bez domova </c:v>
                </c:pt>
                <c:pt idx="5">
                  <c:v>pomoc s péčí o zdrav. postižené dítě či dospělého</c:v>
                </c:pt>
                <c:pt idx="6">
                  <c:v>pomoc člověku bez práce</c:v>
                </c:pt>
                <c:pt idx="7">
                  <c:v>pomoc při řešení partnerských a rodinných krizí</c:v>
                </c:pt>
                <c:pt idx="8">
                  <c:v>pomoc s péčí o seniora</c:v>
                </c:pt>
                <c:pt idx="9">
                  <c:v>pomoc člověku ohroženému závislostí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69.2</c:v>
                </c:pt>
                <c:pt idx="1">
                  <c:v>69.2</c:v>
                </c:pt>
                <c:pt idx="2">
                  <c:v>76.900000000000006</c:v>
                </c:pt>
                <c:pt idx="3">
                  <c:v>50</c:v>
                </c:pt>
                <c:pt idx="4">
                  <c:v>26.9</c:v>
                </c:pt>
                <c:pt idx="5">
                  <c:v>65.400000000000006</c:v>
                </c:pt>
                <c:pt idx="6">
                  <c:v>80.8</c:v>
                </c:pt>
                <c:pt idx="7">
                  <c:v>50</c:v>
                </c:pt>
                <c:pt idx="8">
                  <c:v>69.2</c:v>
                </c:pt>
                <c:pt idx="9">
                  <c:v>53.8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NE, nevím na koho se obrátit %</c:v>
                </c:pt>
              </c:strCache>
            </c:strRef>
          </c:tx>
          <c:invertIfNegative val="0"/>
          <c:cat>
            <c:strRef>
              <c:f>List1!$A$2:$A$11</c:f>
              <c:strCache>
                <c:ptCount val="10"/>
                <c:pt idx="0">
                  <c:v>pomoc při výuk. a vých. problémech dítěte</c:v>
                </c:pt>
                <c:pt idx="1">
                  <c:v>pomoc v případě domácího násilí</c:v>
                </c:pt>
                <c:pt idx="2">
                  <c:v>informace o pomoci státu formou soc. dávek</c:v>
                </c:pt>
                <c:pt idx="3">
                  <c:v>informace o finančním poradenství (dluhová problematika)</c:v>
                </c:pt>
                <c:pt idx="4">
                  <c:v>pomoc člověku bez domova </c:v>
                </c:pt>
                <c:pt idx="5">
                  <c:v>pomoc s péčí o zdrav. postižené dítě či dospělého</c:v>
                </c:pt>
                <c:pt idx="6">
                  <c:v>pomoc člověku bez práce</c:v>
                </c:pt>
                <c:pt idx="7">
                  <c:v>pomoc při řešení partnerských a rodinných krizí</c:v>
                </c:pt>
                <c:pt idx="8">
                  <c:v>pomoc s péčí o seniora</c:v>
                </c:pt>
                <c:pt idx="9">
                  <c:v>pomoc člověku ohroženému závislostí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30.8</c:v>
                </c:pt>
                <c:pt idx="1">
                  <c:v>30.8</c:v>
                </c:pt>
                <c:pt idx="2">
                  <c:v>23.1</c:v>
                </c:pt>
                <c:pt idx="3">
                  <c:v>50</c:v>
                </c:pt>
                <c:pt idx="4">
                  <c:v>73.099999999999994</c:v>
                </c:pt>
                <c:pt idx="5">
                  <c:v>34.6</c:v>
                </c:pt>
                <c:pt idx="6">
                  <c:v>19.2</c:v>
                </c:pt>
                <c:pt idx="7">
                  <c:v>50</c:v>
                </c:pt>
                <c:pt idx="8">
                  <c:v>30.8</c:v>
                </c:pt>
                <c:pt idx="9">
                  <c:v>46.2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316520320"/>
        <c:axId val="316521856"/>
        <c:axId val="0"/>
      </c:bar3DChart>
      <c:catAx>
        <c:axId val="316520320"/>
        <c:scaling>
          <c:orientation val="minMax"/>
        </c:scaling>
        <c:delete val="0"/>
        <c:axPos val="l"/>
        <c:majorTickMark val="none"/>
        <c:minorTickMark val="none"/>
        <c:tickLblPos val="nextTo"/>
        <c:crossAx val="316521856"/>
        <c:crosses val="autoZero"/>
        <c:auto val="1"/>
        <c:lblAlgn val="ctr"/>
        <c:lblOffset val="100"/>
        <c:noMultiLvlLbl val="0"/>
      </c:catAx>
      <c:valAx>
        <c:axId val="316521856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3165203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% Přímých či nepřímých uživatelů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ano, já osobně využívám soc. služby</c:v>
                </c:pt>
                <c:pt idx="1">
                  <c:v>ano, využívá rodinný příslušník</c:v>
                </c:pt>
                <c:pt idx="2">
                  <c:v>ano, pečuji o osobu blízkou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0</c:v>
                </c:pt>
                <c:pt idx="1">
                  <c:v>11.5</c:v>
                </c:pt>
                <c:pt idx="2">
                  <c:v>3.8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Nejsou uživatelé a o nikoho nepečují 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ano, já osobně využívám soc. služby</c:v>
                </c:pt>
                <c:pt idx="1">
                  <c:v>ano, využívá rodinný příslušník</c:v>
                </c:pt>
                <c:pt idx="2">
                  <c:v>ano, pečuji o osobu blízkou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100</c:v>
                </c:pt>
                <c:pt idx="1">
                  <c:v>88.5</c:v>
                </c:pt>
                <c:pt idx="2">
                  <c:v>93.8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6544512"/>
        <c:axId val="316546048"/>
        <c:axId val="0"/>
      </c:bar3DChart>
      <c:catAx>
        <c:axId val="316544512"/>
        <c:scaling>
          <c:orientation val="minMax"/>
        </c:scaling>
        <c:delete val="0"/>
        <c:axPos val="l"/>
        <c:majorTickMark val="out"/>
        <c:minorTickMark val="none"/>
        <c:tickLblPos val="nextTo"/>
        <c:crossAx val="316546048"/>
        <c:crosses val="autoZero"/>
        <c:auto val="1"/>
        <c:lblAlgn val="ctr"/>
        <c:lblOffset val="100"/>
        <c:noMultiLvlLbl val="0"/>
      </c:catAx>
      <c:valAx>
        <c:axId val="31654604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3165445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List1!$A$2:$A$8</c:f>
              <c:strCache>
                <c:ptCount val="7"/>
                <c:pt idx="0">
                  <c:v>nezaměstnaný/á</c:v>
                </c:pt>
                <c:pt idx="1">
                  <c:v>osoba s kombinovaným postižením</c:v>
                </c:pt>
                <c:pt idx="2">
                  <c:v>dlouhodobě nemocný dospělý</c:v>
                </c:pt>
                <c:pt idx="3">
                  <c:v>rodiny s dítětem/dětmi</c:v>
                </c:pt>
                <c:pt idx="4">
                  <c:v>osoba se zdravotním postižením</c:v>
                </c:pt>
                <c:pt idx="5">
                  <c:v>senior/ka</c:v>
                </c:pt>
                <c:pt idx="6">
                  <c:v>není uživatelem soc.sl. 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10</c:v>
                </c:pt>
                <c:pt idx="6">
                  <c:v>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List1!$A$2:$A$6</c:f>
              <c:strCache>
                <c:ptCount val="5"/>
                <c:pt idx="0">
                  <c:v>Pečovatelská služba Pečky</c:v>
                </c:pt>
                <c:pt idx="1">
                  <c:v>Pečovatelská služba Radim</c:v>
                </c:pt>
                <c:pt idx="2">
                  <c:v>Spirála pomoci Kolín</c:v>
                </c:pt>
                <c:pt idx="3">
                  <c:v>Centrum soc. a zdrav. sl. Poděbrady</c:v>
                </c:pt>
                <c:pt idx="4">
                  <c:v>Rodičovské centrum Pramínek Pečky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512462012408289"/>
          <c:y val="0.11636719619334243"/>
          <c:w val="0.38501177949979543"/>
          <c:h val="0.8817572937972247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Východ</c:v>
                </c:pt>
              </c:strCache>
            </c:strRef>
          </c:tx>
          <c:dLbls>
            <c:dLbl>
              <c:idx val="0"/>
              <c:layout>
                <c:manualLayout>
                  <c:x val="-1.6467555964818349E-2"/>
                  <c:y val="5.705038841633908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nepřetržitě</c:v>
                </c:pt>
                <c:pt idx="1">
                  <c:v>každý den</c:v>
                </c:pt>
                <c:pt idx="2">
                  <c:v>několikrát za týden</c:v>
                </c:pt>
                <c:pt idx="3">
                  <c:v>několikrát za měsíc</c:v>
                </c:pt>
                <c:pt idx="4">
                  <c:v>jen zřídka</c:v>
                </c:pt>
                <c:pt idx="5">
                  <c:v>jiné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</c:v>
                </c:pt>
                <c:pt idx="1">
                  <c:v>31</c:v>
                </c:pt>
                <c:pt idx="2">
                  <c:v>28</c:v>
                </c:pt>
                <c:pt idx="3">
                  <c:v>14</c:v>
                </c:pt>
                <c:pt idx="4">
                  <c:v>17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280183049674458"/>
          <c:y val="0.10048211865800565"/>
          <c:w val="0.34132369789371692"/>
          <c:h val="0.7990526969595246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Východ</c:v>
                </c:pt>
              </c:strCache>
            </c:strRef>
          </c:tx>
          <c:dPt>
            <c:idx val="0"/>
            <c:bubble3D val="0"/>
            <c:explosion val="5"/>
          </c:dPt>
          <c:dPt>
            <c:idx val="2"/>
            <c:bubble3D val="0"/>
            <c:explosion val="5"/>
          </c:dPt>
          <c:dLbls>
            <c:numFmt formatCode="0%" sourceLinked="0"/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46</c:v>
                </c:pt>
                <c:pt idx="1">
                  <c:v>11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Východ</c:v>
                </c:pt>
              </c:strCache>
            </c:strRef>
          </c:tx>
          <c:dPt>
            <c:idx val="0"/>
            <c:bubble3D val="0"/>
            <c:explosion val="5"/>
          </c:dPt>
          <c:dLbls>
            <c:numFmt formatCode="0%" sourceLinked="0"/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44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13992442474684"/>
          <c:y val="9.5347003766497504E-2"/>
          <c:w val="0.3869608468808034"/>
          <c:h val="0.80667090078451464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List1!$A$2:$A$8</c:f>
              <c:strCache>
                <c:ptCount val="7"/>
                <c:pt idx="0">
                  <c:v>kombinaci sl. poskyt. v domácím prostředí a v pobytovém zař. (stacionáře)</c:v>
                </c:pt>
                <c:pt idx="1">
                  <c:v>využití služeb poskytovaných přímo doma (osobní asistence, PS)</c:v>
                </c:pt>
                <c:pt idx="2">
                  <c:v>využití pomocí blízkých v domácím prostředí</c:v>
                </c:pt>
                <c:pt idx="3">
                  <c:v>využití služeb zařízení zajišťujících dlouhodobý pobyt (DPS, domovy pro os. se zdrav. postižením)</c:v>
                </c:pt>
                <c:pt idx="4">
                  <c:v>kombinace poskytov. sl. doma (PS) a v ambulantním zařízení</c:v>
                </c:pt>
                <c:pt idx="5">
                  <c:v>kombinace poskytov. sl. doma (PS) a pomoc blízkých</c:v>
                </c:pt>
                <c:pt idx="6">
                  <c:v>jiné varianty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23</c:v>
                </c:pt>
                <c:pt idx="1">
                  <c:v>23</c:v>
                </c:pt>
                <c:pt idx="2">
                  <c:v>21</c:v>
                </c:pt>
                <c:pt idx="3">
                  <c:v>15</c:v>
                </c:pt>
                <c:pt idx="4">
                  <c:v>9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List1!$A$2:$A$14</c:f>
              <c:strCache>
                <c:ptCount val="13"/>
                <c:pt idx="0">
                  <c:v>zkrátit čekací lhůty v pobytových zařízeních</c:v>
                </c:pt>
                <c:pt idx="1">
                  <c:v>zajistit běžné nákupy</c:v>
                </c:pt>
                <c:pt idx="2">
                  <c:v>zajistit donášku obědů</c:v>
                </c:pt>
                <c:pt idx="3">
                  <c:v>osobní asistence, pečovatelská služba</c:v>
                </c:pt>
                <c:pt idx="4">
                  <c:v>pochůzky po úřadech, návštěvy u lékaře</c:v>
                </c:pt>
                <c:pt idx="5">
                  <c:v>možnosti trávení volného času (besedy, drátování, pletení košíků aj.)</c:v>
                </c:pt>
                <c:pt idx="6">
                  <c:v>tísňová péče</c:v>
                </c:pt>
                <c:pt idx="7">
                  <c:v>vybudovat denní či týdenní stacionář</c:v>
                </c:pt>
                <c:pt idx="8">
                  <c:v>bezbariérové přístupy </c:v>
                </c:pt>
                <c:pt idx="9">
                  <c:v>nedostatek laviček v obci/městě</c:v>
                </c:pt>
                <c:pt idx="10">
                  <c:v>lepší informovanost o službách</c:v>
                </c:pt>
                <c:pt idx="11">
                  <c:v>poskytování odlehčovací služby</c:v>
                </c:pt>
                <c:pt idx="12">
                  <c:v>jiné      </c:v>
                </c:pt>
              </c:strCache>
            </c:strRef>
          </c:cat>
          <c:val>
            <c:numRef>
              <c:f>List1!$B$2:$B$14</c:f>
              <c:numCache>
                <c:formatCode>General</c:formatCode>
                <c:ptCount val="13"/>
                <c:pt idx="0">
                  <c:v>46.2</c:v>
                </c:pt>
                <c:pt idx="1">
                  <c:v>11.5</c:v>
                </c:pt>
                <c:pt idx="2">
                  <c:v>3.8</c:v>
                </c:pt>
                <c:pt idx="3">
                  <c:v>26.9</c:v>
                </c:pt>
                <c:pt idx="4">
                  <c:v>23.1</c:v>
                </c:pt>
                <c:pt idx="5">
                  <c:v>26.9</c:v>
                </c:pt>
                <c:pt idx="6">
                  <c:v>3.8</c:v>
                </c:pt>
                <c:pt idx="7">
                  <c:v>30.8</c:v>
                </c:pt>
                <c:pt idx="8">
                  <c:v>3.8</c:v>
                </c:pt>
                <c:pt idx="9">
                  <c:v>15.4</c:v>
                </c:pt>
                <c:pt idx="10">
                  <c:v>11.5</c:v>
                </c:pt>
                <c:pt idx="11">
                  <c:v>7.7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List1!$A$2:$A$14</c:f>
              <c:strCache>
                <c:ptCount val="13"/>
                <c:pt idx="0">
                  <c:v>zkrátit čekací lhůty v pobytových zařízeních</c:v>
                </c:pt>
                <c:pt idx="1">
                  <c:v>zajistit běžné nákupy</c:v>
                </c:pt>
                <c:pt idx="2">
                  <c:v>zajistit donášku obědů</c:v>
                </c:pt>
                <c:pt idx="3">
                  <c:v>osobní asistence, pečovatelská služba</c:v>
                </c:pt>
                <c:pt idx="4">
                  <c:v>pochůzky po úřadech, návštěvy u lékaře</c:v>
                </c:pt>
                <c:pt idx="5">
                  <c:v>možnosti trávení volného času (besedy, drátování, pletení košíků aj.)</c:v>
                </c:pt>
                <c:pt idx="6">
                  <c:v>tísňová péče</c:v>
                </c:pt>
                <c:pt idx="7">
                  <c:v>vybudovat denní či týdenní stacionář</c:v>
                </c:pt>
                <c:pt idx="8">
                  <c:v>bezbariérové přístupy </c:v>
                </c:pt>
                <c:pt idx="9">
                  <c:v>nedostatek laviček v obci/městě</c:v>
                </c:pt>
                <c:pt idx="10">
                  <c:v>lepší informovanost o službách</c:v>
                </c:pt>
                <c:pt idx="11">
                  <c:v>poskytování odlehčovací služby</c:v>
                </c:pt>
                <c:pt idx="12">
                  <c:v>jiné      </c:v>
                </c:pt>
              </c:strCache>
            </c:strRef>
          </c:cat>
          <c:val>
            <c:numRef>
              <c:f>List1!$C$2:$C$14</c:f>
              <c:numCache>
                <c:formatCode>General</c:formatCode>
                <c:ptCount val="13"/>
                <c:pt idx="0">
                  <c:v>53.8</c:v>
                </c:pt>
                <c:pt idx="1">
                  <c:v>88.5</c:v>
                </c:pt>
                <c:pt idx="2">
                  <c:v>96.2</c:v>
                </c:pt>
                <c:pt idx="3">
                  <c:v>73.099999999999994</c:v>
                </c:pt>
                <c:pt idx="4">
                  <c:v>76.900000000000006</c:v>
                </c:pt>
                <c:pt idx="5">
                  <c:v>73.099999999999994</c:v>
                </c:pt>
                <c:pt idx="6">
                  <c:v>96.2</c:v>
                </c:pt>
                <c:pt idx="7">
                  <c:v>69.2</c:v>
                </c:pt>
                <c:pt idx="8">
                  <c:v>96.2</c:v>
                </c:pt>
                <c:pt idx="9">
                  <c:v>84.6</c:v>
                </c:pt>
                <c:pt idx="10">
                  <c:v>88.5</c:v>
                </c:pt>
                <c:pt idx="11">
                  <c:v>92.3</c:v>
                </c:pt>
                <c:pt idx="1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6811136"/>
        <c:axId val="316812672"/>
        <c:axId val="0"/>
      </c:bar3DChart>
      <c:catAx>
        <c:axId val="316811136"/>
        <c:scaling>
          <c:orientation val="minMax"/>
        </c:scaling>
        <c:delete val="0"/>
        <c:axPos val="l"/>
        <c:majorTickMark val="out"/>
        <c:minorTickMark val="none"/>
        <c:tickLblPos val="nextTo"/>
        <c:crossAx val="316812672"/>
        <c:crosses val="autoZero"/>
        <c:auto val="1"/>
        <c:lblAlgn val="ctr"/>
        <c:lblOffset val="100"/>
        <c:noMultiLvlLbl val="0"/>
      </c:catAx>
      <c:valAx>
        <c:axId val="31681267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3168111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List1!$A$2:$A$11</c:f>
              <c:strCache>
                <c:ptCount val="10"/>
                <c:pt idx="0">
                  <c:v>bezbariérové přístupy </c:v>
                </c:pt>
                <c:pt idx="1">
                  <c:v>domovy se zvláštním režimem (pro osoby s duševním onemocněním, demencí apod.)</c:v>
                </c:pt>
                <c:pt idx="2">
                  <c:v>denní či týdenní stacionář</c:v>
                </c:pt>
                <c:pt idx="3">
                  <c:v>domov pro osoby se zdravotním postižením</c:v>
                </c:pt>
                <c:pt idx="4">
                  <c:v>pomoc osobám, jež se nedokážou postarat sami o sebe a jsou závislé na jiné osobě</c:v>
                </c:pt>
                <c:pt idx="5">
                  <c:v>možnosti trávení volného času</c:v>
                </c:pt>
                <c:pt idx="6">
                  <c:v>řešení zaměstnávání osob se zdravotním postižením</c:v>
                </c:pt>
                <c:pt idx="7">
                  <c:v>sociálně terapeutické dílny</c:v>
                </c:pt>
                <c:pt idx="8">
                  <c:v>chráněné bydlení či podpora samostatného bydlení</c:v>
                </c:pt>
                <c:pt idx="9">
                  <c:v>jiné (vypište):      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19.2</c:v>
                </c:pt>
                <c:pt idx="1">
                  <c:v>3.8</c:v>
                </c:pt>
                <c:pt idx="2">
                  <c:v>11.5</c:v>
                </c:pt>
                <c:pt idx="3">
                  <c:v>3.8</c:v>
                </c:pt>
                <c:pt idx="4">
                  <c:v>42.3</c:v>
                </c:pt>
                <c:pt idx="5">
                  <c:v>23.1</c:v>
                </c:pt>
                <c:pt idx="6">
                  <c:v>30.8</c:v>
                </c:pt>
                <c:pt idx="7">
                  <c:v>7.7</c:v>
                </c:pt>
                <c:pt idx="8">
                  <c:v>11.5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List1!$A$2:$A$11</c:f>
              <c:strCache>
                <c:ptCount val="10"/>
                <c:pt idx="0">
                  <c:v>bezbariérové přístupy </c:v>
                </c:pt>
                <c:pt idx="1">
                  <c:v>domovy se zvláštním režimem (pro osoby s duševním onemocněním, demencí apod.)</c:v>
                </c:pt>
                <c:pt idx="2">
                  <c:v>denní či týdenní stacionář</c:v>
                </c:pt>
                <c:pt idx="3">
                  <c:v>domov pro osoby se zdravotním postižením</c:v>
                </c:pt>
                <c:pt idx="4">
                  <c:v>pomoc osobám, jež se nedokážou postarat sami o sebe a jsou závislé na jiné osobě</c:v>
                </c:pt>
                <c:pt idx="5">
                  <c:v>možnosti trávení volného času</c:v>
                </c:pt>
                <c:pt idx="6">
                  <c:v>řešení zaměstnávání osob se zdravotním postižením</c:v>
                </c:pt>
                <c:pt idx="7">
                  <c:v>sociálně terapeutické dílny</c:v>
                </c:pt>
                <c:pt idx="8">
                  <c:v>chráněné bydlení či podpora samostatného bydlení</c:v>
                </c:pt>
                <c:pt idx="9">
                  <c:v>jiné (vypište):      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80.8</c:v>
                </c:pt>
                <c:pt idx="1">
                  <c:v>96.2</c:v>
                </c:pt>
                <c:pt idx="2">
                  <c:v>88.5</c:v>
                </c:pt>
                <c:pt idx="3">
                  <c:v>96.2</c:v>
                </c:pt>
                <c:pt idx="4">
                  <c:v>57.7</c:v>
                </c:pt>
                <c:pt idx="5">
                  <c:v>76.900000000000006</c:v>
                </c:pt>
                <c:pt idx="6">
                  <c:v>69.2</c:v>
                </c:pt>
                <c:pt idx="7">
                  <c:v>92.3</c:v>
                </c:pt>
                <c:pt idx="8">
                  <c:v>88.5</c:v>
                </c:pt>
                <c:pt idx="9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6847232"/>
        <c:axId val="316848768"/>
        <c:axId val="0"/>
      </c:bar3DChart>
      <c:catAx>
        <c:axId val="316847232"/>
        <c:scaling>
          <c:orientation val="minMax"/>
        </c:scaling>
        <c:delete val="0"/>
        <c:axPos val="l"/>
        <c:majorTickMark val="out"/>
        <c:minorTickMark val="none"/>
        <c:tickLblPos val="nextTo"/>
        <c:crossAx val="316848768"/>
        <c:crosses val="autoZero"/>
        <c:auto val="1"/>
        <c:lblAlgn val="ctr"/>
        <c:lblOffset val="100"/>
        <c:noMultiLvlLbl val="0"/>
      </c:catAx>
      <c:valAx>
        <c:axId val="31684876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3168472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Spokojen</c:v>
                </c:pt>
              </c:strCache>
            </c:strRef>
          </c:tx>
          <c:invertIfNegative val="0"/>
          <c:cat>
            <c:strRef>
              <c:f>List1!$A$2:$A$10</c:f>
              <c:strCache>
                <c:ptCount val="8"/>
                <c:pt idx="0">
                  <c:v>využití volného času dětí a dospělých</c:v>
                </c:pt>
                <c:pt idx="1">
                  <c:v>dostupnost a kvalita zdravotnické péče</c:v>
                </c:pt>
                <c:pt idx="2">
                  <c:v>informovanost, komunikace mezi zastupiteli a občany</c:v>
                </c:pt>
                <c:pt idx="3">
                  <c:v>bezpečnost v obci</c:v>
                </c:pt>
                <c:pt idx="4">
                  <c:v>péče o seniory</c:v>
                </c:pt>
                <c:pt idx="5">
                  <c:v>dostupnost a úroveň obchodů a služeb</c:v>
                </c:pt>
                <c:pt idx="6">
                  <c:v>zeleň v obci, životní prostředí, odpady</c:v>
                </c:pt>
                <c:pt idx="7">
                  <c:v>čistota a pořádek v obci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19.2</c:v>
                </c:pt>
                <c:pt idx="1">
                  <c:v>7.7</c:v>
                </c:pt>
                <c:pt idx="2">
                  <c:v>61.5</c:v>
                </c:pt>
                <c:pt idx="3">
                  <c:v>7.7</c:v>
                </c:pt>
                <c:pt idx="4">
                  <c:v>15.4</c:v>
                </c:pt>
                <c:pt idx="5">
                  <c:v>19.2</c:v>
                </c:pt>
                <c:pt idx="6">
                  <c:v>57.7</c:v>
                </c:pt>
                <c:pt idx="7">
                  <c:v>34.6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Spíše spokojen</c:v>
                </c:pt>
              </c:strCache>
            </c:strRef>
          </c:tx>
          <c:invertIfNegative val="0"/>
          <c:cat>
            <c:strRef>
              <c:f>List1!$A$2:$A$10</c:f>
              <c:strCache>
                <c:ptCount val="8"/>
                <c:pt idx="0">
                  <c:v>využití volného času dětí a dospělých</c:v>
                </c:pt>
                <c:pt idx="1">
                  <c:v>dostupnost a kvalita zdravotnické péče</c:v>
                </c:pt>
                <c:pt idx="2">
                  <c:v>informovanost, komunikace mezi zastupiteli a občany</c:v>
                </c:pt>
                <c:pt idx="3">
                  <c:v>bezpečnost v obci</c:v>
                </c:pt>
                <c:pt idx="4">
                  <c:v>péče o seniory</c:v>
                </c:pt>
                <c:pt idx="5">
                  <c:v>dostupnost a úroveň obchodů a služeb</c:v>
                </c:pt>
                <c:pt idx="6">
                  <c:v>zeleň v obci, životní prostředí, odpady</c:v>
                </c:pt>
                <c:pt idx="7">
                  <c:v>čistota a pořádek v obci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46.2</c:v>
                </c:pt>
                <c:pt idx="1">
                  <c:v>53.8</c:v>
                </c:pt>
                <c:pt idx="2">
                  <c:v>19.2</c:v>
                </c:pt>
                <c:pt idx="3">
                  <c:v>53.8</c:v>
                </c:pt>
                <c:pt idx="4">
                  <c:v>30.8</c:v>
                </c:pt>
                <c:pt idx="5">
                  <c:v>19.2</c:v>
                </c:pt>
                <c:pt idx="6">
                  <c:v>30.8</c:v>
                </c:pt>
                <c:pt idx="7">
                  <c:v>50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Spíše nespokojen</c:v>
                </c:pt>
              </c:strCache>
            </c:strRef>
          </c:tx>
          <c:invertIfNegative val="0"/>
          <c:cat>
            <c:strRef>
              <c:f>List1!$A$2:$A$10</c:f>
              <c:strCache>
                <c:ptCount val="8"/>
                <c:pt idx="0">
                  <c:v>využití volného času dětí a dospělých</c:v>
                </c:pt>
                <c:pt idx="1">
                  <c:v>dostupnost a kvalita zdravotnické péče</c:v>
                </c:pt>
                <c:pt idx="2">
                  <c:v>informovanost, komunikace mezi zastupiteli a občany</c:v>
                </c:pt>
                <c:pt idx="3">
                  <c:v>bezpečnost v obci</c:v>
                </c:pt>
                <c:pt idx="4">
                  <c:v>péče o seniory</c:v>
                </c:pt>
                <c:pt idx="5">
                  <c:v>dostupnost a úroveň obchodů a služeb</c:v>
                </c:pt>
                <c:pt idx="6">
                  <c:v>zeleň v obci, životní prostředí, odpady</c:v>
                </c:pt>
                <c:pt idx="7">
                  <c:v>čistota a pořádek v obci</c:v>
                </c:pt>
              </c:strCache>
            </c:strRef>
          </c:cat>
          <c:val>
            <c:numRef>
              <c:f>List1!$D$2:$D$9</c:f>
              <c:numCache>
                <c:formatCode>General</c:formatCode>
                <c:ptCount val="8"/>
                <c:pt idx="0">
                  <c:v>23.1</c:v>
                </c:pt>
                <c:pt idx="1">
                  <c:v>11.5</c:v>
                </c:pt>
                <c:pt idx="2">
                  <c:v>7.7</c:v>
                </c:pt>
                <c:pt idx="3">
                  <c:v>15.4</c:v>
                </c:pt>
                <c:pt idx="4">
                  <c:v>23.1</c:v>
                </c:pt>
                <c:pt idx="5">
                  <c:v>34.6</c:v>
                </c:pt>
                <c:pt idx="6">
                  <c:v>0</c:v>
                </c:pt>
                <c:pt idx="7">
                  <c:v>3.8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Nespokojen</c:v>
                </c:pt>
              </c:strCache>
            </c:strRef>
          </c:tx>
          <c:invertIfNegative val="0"/>
          <c:cat>
            <c:strRef>
              <c:f>List1!$A$2:$A$10</c:f>
              <c:strCache>
                <c:ptCount val="8"/>
                <c:pt idx="0">
                  <c:v>využití volného času dětí a dospělých</c:v>
                </c:pt>
                <c:pt idx="1">
                  <c:v>dostupnost a kvalita zdravotnické péče</c:v>
                </c:pt>
                <c:pt idx="2">
                  <c:v>informovanost, komunikace mezi zastupiteli a občany</c:v>
                </c:pt>
                <c:pt idx="3">
                  <c:v>bezpečnost v obci</c:v>
                </c:pt>
                <c:pt idx="4">
                  <c:v>péče o seniory</c:v>
                </c:pt>
                <c:pt idx="5">
                  <c:v>dostupnost a úroveň obchodů a služeb</c:v>
                </c:pt>
                <c:pt idx="6">
                  <c:v>zeleň v obci, životní prostředí, odpady</c:v>
                </c:pt>
                <c:pt idx="7">
                  <c:v>čistota a pořádek v obci</c:v>
                </c:pt>
              </c:strCache>
            </c:strRef>
          </c:cat>
          <c:val>
            <c:numRef>
              <c:f>List1!$E$2:$E$9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3.8</c:v>
                </c:pt>
                <c:pt idx="3">
                  <c:v>3.8</c:v>
                </c:pt>
                <c:pt idx="4">
                  <c:v>0</c:v>
                </c:pt>
                <c:pt idx="5">
                  <c:v>7.7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Neuvedeno</c:v>
                </c:pt>
              </c:strCache>
            </c:strRef>
          </c:tx>
          <c:invertIfNegative val="0"/>
          <c:cat>
            <c:strRef>
              <c:f>List1!$A$2:$A$10</c:f>
              <c:strCache>
                <c:ptCount val="8"/>
                <c:pt idx="0">
                  <c:v>využití volného času dětí a dospělých</c:v>
                </c:pt>
                <c:pt idx="1">
                  <c:v>dostupnost a kvalita zdravotnické péče</c:v>
                </c:pt>
                <c:pt idx="2">
                  <c:v>informovanost, komunikace mezi zastupiteli a občany</c:v>
                </c:pt>
                <c:pt idx="3">
                  <c:v>bezpečnost v obci</c:v>
                </c:pt>
                <c:pt idx="4">
                  <c:v>péče o seniory</c:v>
                </c:pt>
                <c:pt idx="5">
                  <c:v>dostupnost a úroveň obchodů a služeb</c:v>
                </c:pt>
                <c:pt idx="6">
                  <c:v>zeleň v obci, životní prostředí, odpady</c:v>
                </c:pt>
                <c:pt idx="7">
                  <c:v>čistota a pořádek v obci</c:v>
                </c:pt>
              </c:strCache>
            </c:strRef>
          </c:cat>
          <c:val>
            <c:numRef>
              <c:f>List1!$F$2:$F$9</c:f>
              <c:numCache>
                <c:formatCode>General</c:formatCode>
                <c:ptCount val="8"/>
                <c:pt idx="0">
                  <c:v>11.5</c:v>
                </c:pt>
                <c:pt idx="1">
                  <c:v>26.9</c:v>
                </c:pt>
                <c:pt idx="2">
                  <c:v>7.7</c:v>
                </c:pt>
                <c:pt idx="3">
                  <c:v>19.2</c:v>
                </c:pt>
                <c:pt idx="4">
                  <c:v>30.8</c:v>
                </c:pt>
                <c:pt idx="5">
                  <c:v>19.2</c:v>
                </c:pt>
                <c:pt idx="6">
                  <c:v>11.5</c:v>
                </c:pt>
                <c:pt idx="7">
                  <c:v>11.5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316238080"/>
        <c:axId val="316236544"/>
        <c:axId val="0"/>
      </c:bar3DChart>
      <c:valAx>
        <c:axId val="316236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316238080"/>
        <c:crosses val="autoZero"/>
        <c:crossBetween val="between"/>
      </c:valAx>
      <c:catAx>
        <c:axId val="316238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31623654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 %</c:v>
                </c:pt>
              </c:strCache>
            </c:strRef>
          </c:tx>
          <c:invertIfNegative val="0"/>
          <c:cat>
            <c:strRef>
              <c:f>List1!$A$2:$A$13</c:f>
              <c:strCache>
                <c:ptCount val="12"/>
                <c:pt idx="0">
                  <c:v>nízkoprahové centrum pro mládež (kluby pro neorganizovanou mládež)</c:v>
                </c:pt>
                <c:pt idx="1">
                  <c:v>více organizovaných aktivit pro děti a mládež (letní příměstské tábory)</c:v>
                </c:pt>
                <c:pt idx="2">
                  <c:v>multifunkční hřiště pro teenagery, lezecká stěna aj.</c:v>
                </c:pt>
                <c:pt idx="3">
                  <c:v>pomoc dětem se zvládáním školních povinností</c:v>
                </c:pt>
                <c:pt idx="4">
                  <c:v>volnočasové aktivity pro zdravotně postižené děti</c:v>
                </c:pt>
                <c:pt idx="5">
                  <c:v>středisko výchovné péče (pro závislé na návykových látkách aj.)</c:v>
                </c:pt>
                <c:pt idx="6">
                  <c:v>služby pro osoby ohrožené soc. vyloučením (osoby bez přístřeší, uživatelé návykových látek aj.)</c:v>
                </c:pt>
                <c:pt idx="7">
                  <c:v>stálé krizové poradenství - po telefonu, mailem, osobní</c:v>
                </c:pt>
                <c:pt idx="8">
                  <c:v>domy na půl cesty (pro děti z dětských domovů po dosažení zletilosti)</c:v>
                </c:pt>
                <c:pt idx="9">
                  <c:v>obecní nájemní byty s nižším nájemným (nízkopříjmové osoby)</c:v>
                </c:pt>
                <c:pt idx="10">
                  <c:v>azylové bydlení pro matky s dětmi či rodiny v krizi</c:v>
                </c:pt>
                <c:pt idx="11">
                  <c:v>jiné (vypište):      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26.9</c:v>
                </c:pt>
                <c:pt idx="1">
                  <c:v>23.1</c:v>
                </c:pt>
                <c:pt idx="2">
                  <c:v>19.2</c:v>
                </c:pt>
                <c:pt idx="3">
                  <c:v>3.8</c:v>
                </c:pt>
                <c:pt idx="4">
                  <c:v>3.8</c:v>
                </c:pt>
                <c:pt idx="5">
                  <c:v>0</c:v>
                </c:pt>
                <c:pt idx="6">
                  <c:v>3.8</c:v>
                </c:pt>
                <c:pt idx="7">
                  <c:v>3.8</c:v>
                </c:pt>
                <c:pt idx="8">
                  <c:v>0</c:v>
                </c:pt>
                <c:pt idx="9">
                  <c:v>30.8</c:v>
                </c:pt>
                <c:pt idx="10">
                  <c:v>7.7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List1!$A$2:$A$13</c:f>
              <c:strCache>
                <c:ptCount val="12"/>
                <c:pt idx="0">
                  <c:v>nízkoprahové centrum pro mládež (kluby pro neorganizovanou mládež)</c:v>
                </c:pt>
                <c:pt idx="1">
                  <c:v>více organizovaných aktivit pro děti a mládež (letní příměstské tábory)</c:v>
                </c:pt>
                <c:pt idx="2">
                  <c:v>multifunkční hřiště pro teenagery, lezecká stěna aj.</c:v>
                </c:pt>
                <c:pt idx="3">
                  <c:v>pomoc dětem se zvládáním školních povinností</c:v>
                </c:pt>
                <c:pt idx="4">
                  <c:v>volnočasové aktivity pro zdravotně postižené děti</c:v>
                </c:pt>
                <c:pt idx="5">
                  <c:v>středisko výchovné péče (pro závislé na návykových látkách aj.)</c:v>
                </c:pt>
                <c:pt idx="6">
                  <c:v>služby pro osoby ohrožené soc. vyloučením (osoby bez přístřeší, uživatelé návykových látek aj.)</c:v>
                </c:pt>
                <c:pt idx="7">
                  <c:v>stálé krizové poradenství - po telefonu, mailem, osobní</c:v>
                </c:pt>
                <c:pt idx="8">
                  <c:v>domy na půl cesty (pro děti z dětských domovů po dosažení zletilosti)</c:v>
                </c:pt>
                <c:pt idx="9">
                  <c:v>obecní nájemní byty s nižším nájemným (nízkopříjmové osoby)</c:v>
                </c:pt>
                <c:pt idx="10">
                  <c:v>azylové bydlení pro matky s dětmi či rodiny v krizi</c:v>
                </c:pt>
                <c:pt idx="11">
                  <c:v>jiné (vypište):      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  <c:pt idx="0">
                  <c:v>73.099999999999994</c:v>
                </c:pt>
                <c:pt idx="1">
                  <c:v>76.900000000000006</c:v>
                </c:pt>
                <c:pt idx="2">
                  <c:v>80.8</c:v>
                </c:pt>
                <c:pt idx="3">
                  <c:v>96.2</c:v>
                </c:pt>
                <c:pt idx="4">
                  <c:v>96.2</c:v>
                </c:pt>
                <c:pt idx="5">
                  <c:v>100</c:v>
                </c:pt>
                <c:pt idx="6">
                  <c:v>96.2</c:v>
                </c:pt>
                <c:pt idx="7">
                  <c:v>96.2</c:v>
                </c:pt>
                <c:pt idx="8">
                  <c:v>100</c:v>
                </c:pt>
                <c:pt idx="9">
                  <c:v>69.2</c:v>
                </c:pt>
                <c:pt idx="10">
                  <c:v>92.3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6986112"/>
        <c:axId val="316987648"/>
        <c:axId val="0"/>
      </c:bar3DChart>
      <c:catAx>
        <c:axId val="316986112"/>
        <c:scaling>
          <c:orientation val="minMax"/>
        </c:scaling>
        <c:delete val="0"/>
        <c:axPos val="l"/>
        <c:majorTickMark val="out"/>
        <c:minorTickMark val="none"/>
        <c:tickLblPos val="nextTo"/>
        <c:crossAx val="316987648"/>
        <c:crosses val="autoZero"/>
        <c:auto val="1"/>
        <c:lblAlgn val="ctr"/>
        <c:lblOffset val="100"/>
        <c:noMultiLvlLbl val="0"/>
      </c:catAx>
      <c:valAx>
        <c:axId val="31698764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316986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691154780004137"/>
          <c:y val="6.7415365738651631E-2"/>
          <c:w val="0.86023667430620154"/>
          <c:h val="0.76724224449917455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List1!$A$2:$A$12</c:f>
              <c:strCache>
                <c:ptCount val="10"/>
                <c:pt idx="0">
                  <c:v>není zabezpečen pravidelný úklid ulic</c:v>
                </c:pt>
                <c:pt idx="1">
                  <c:v>přeplněné odpadní nádoby</c:v>
                </c:pt>
                <c:pt idx="2">
                  <c:v>nedostatečná údržba či obnova veřejné zeleně</c:v>
                </c:pt>
                <c:pt idx="3">
                  <c:v>nepořádek v okolí domu</c:v>
                </c:pt>
                <c:pt idx="4">
                  <c:v>vandalismus</c:v>
                </c:pt>
                <c:pt idx="5">
                  <c:v>problémy s psími exkrementy</c:v>
                </c:pt>
                <c:pt idx="6">
                  <c:v>nedostačující zimní údržba</c:v>
                </c:pt>
                <c:pt idx="7">
                  <c:v>málo odpadkových košů v obcích</c:v>
                </c:pt>
                <c:pt idx="8">
                  <c:v>málo kontejnerů na tříděný odpad</c:v>
                </c:pt>
                <c:pt idx="9">
                  <c:v>jiné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25</c:v>
                </c:pt>
                <c:pt idx="6">
                  <c:v>50</c:v>
                </c:pt>
                <c:pt idx="7">
                  <c:v>25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List1!$A$2:$A$12</c:f>
              <c:strCache>
                <c:ptCount val="10"/>
                <c:pt idx="0">
                  <c:v>není zabezpečen pravidelný úklid ulic</c:v>
                </c:pt>
                <c:pt idx="1">
                  <c:v>přeplněné odpadní nádoby</c:v>
                </c:pt>
                <c:pt idx="2">
                  <c:v>nedostatečná údržba či obnova veřejné zeleně</c:v>
                </c:pt>
                <c:pt idx="3">
                  <c:v>nepořádek v okolí domu</c:v>
                </c:pt>
                <c:pt idx="4">
                  <c:v>vandalismus</c:v>
                </c:pt>
                <c:pt idx="5">
                  <c:v>problémy s psími exkrementy</c:v>
                </c:pt>
                <c:pt idx="6">
                  <c:v>nedostačující zimní údržba</c:v>
                </c:pt>
                <c:pt idx="7">
                  <c:v>málo odpadkových košů v obcích</c:v>
                </c:pt>
                <c:pt idx="8">
                  <c:v>málo kontejnerů na tříděný odpad</c:v>
                </c:pt>
                <c:pt idx="9">
                  <c:v>jiné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75</c:v>
                </c:pt>
                <c:pt idx="6">
                  <c:v>50</c:v>
                </c:pt>
                <c:pt idx="7">
                  <c:v>75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316260736"/>
        <c:axId val="316262272"/>
        <c:axId val="0"/>
      </c:bar3DChart>
      <c:catAx>
        <c:axId val="316260736"/>
        <c:scaling>
          <c:orientation val="minMax"/>
        </c:scaling>
        <c:delete val="0"/>
        <c:axPos val="l"/>
        <c:majorTickMark val="none"/>
        <c:minorTickMark val="none"/>
        <c:tickLblPos val="nextTo"/>
        <c:crossAx val="316262272"/>
        <c:crosses val="autoZero"/>
        <c:auto val="1"/>
        <c:lblAlgn val="ctr"/>
        <c:lblOffset val="100"/>
        <c:noMultiLvlLbl val="0"/>
      </c:catAx>
      <c:valAx>
        <c:axId val="31626227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3162607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List1!$A$2:$A$11</c:f>
              <c:strCache>
                <c:ptCount val="10"/>
                <c:pt idx="0">
                  <c:v>dopravní obslužnost</c:v>
                </c:pt>
                <c:pt idx="1">
                  <c:v>opravy komunikací a chodníků</c:v>
                </c:pt>
                <c:pt idx="2">
                  <c:v>bydlení</c:v>
                </c:pt>
                <c:pt idx="3">
                  <c:v>školství</c:v>
                </c:pt>
                <c:pt idx="4">
                  <c:v>sport, kulturu, podporu neziskových organizací</c:v>
                </c:pt>
                <c:pt idx="5">
                  <c:v>sociální služby, zdravotnictví</c:v>
                </c:pt>
                <c:pt idx="6">
                  <c:v>bezpečnost</c:v>
                </c:pt>
                <c:pt idx="7">
                  <c:v>technickou infrastrukturu</c:v>
                </c:pt>
                <c:pt idx="8">
                  <c:v>životní prostředí, čistotu obce</c:v>
                </c:pt>
                <c:pt idx="9">
                  <c:v>jiné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19.2</c:v>
                </c:pt>
                <c:pt idx="1">
                  <c:v>76.900000000000006</c:v>
                </c:pt>
                <c:pt idx="2">
                  <c:v>15.4</c:v>
                </c:pt>
                <c:pt idx="3">
                  <c:v>3.8</c:v>
                </c:pt>
                <c:pt idx="4">
                  <c:v>23.1</c:v>
                </c:pt>
                <c:pt idx="5">
                  <c:v>19.2</c:v>
                </c:pt>
                <c:pt idx="6">
                  <c:v>30.8</c:v>
                </c:pt>
                <c:pt idx="7">
                  <c:v>7.7</c:v>
                </c:pt>
                <c:pt idx="8">
                  <c:v>11.5</c:v>
                </c:pt>
                <c:pt idx="9">
                  <c:v>7.7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List1!$A$2:$A$11</c:f>
              <c:strCache>
                <c:ptCount val="10"/>
                <c:pt idx="0">
                  <c:v>dopravní obslužnost</c:v>
                </c:pt>
                <c:pt idx="1">
                  <c:v>opravy komunikací a chodníků</c:v>
                </c:pt>
                <c:pt idx="2">
                  <c:v>bydlení</c:v>
                </c:pt>
                <c:pt idx="3">
                  <c:v>školství</c:v>
                </c:pt>
                <c:pt idx="4">
                  <c:v>sport, kulturu, podporu neziskových organizací</c:v>
                </c:pt>
                <c:pt idx="5">
                  <c:v>sociální služby, zdravotnictví</c:v>
                </c:pt>
                <c:pt idx="6">
                  <c:v>bezpečnost</c:v>
                </c:pt>
                <c:pt idx="7">
                  <c:v>technickou infrastrukturu</c:v>
                </c:pt>
                <c:pt idx="8">
                  <c:v>životní prostředí, čistotu obce</c:v>
                </c:pt>
                <c:pt idx="9">
                  <c:v>jiné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80.8</c:v>
                </c:pt>
                <c:pt idx="1">
                  <c:v>23.1</c:v>
                </c:pt>
                <c:pt idx="2">
                  <c:v>84.6</c:v>
                </c:pt>
                <c:pt idx="3">
                  <c:v>96.2</c:v>
                </c:pt>
                <c:pt idx="4">
                  <c:v>76.900000000000006</c:v>
                </c:pt>
                <c:pt idx="5">
                  <c:v>80.8</c:v>
                </c:pt>
                <c:pt idx="6">
                  <c:v>69.2</c:v>
                </c:pt>
                <c:pt idx="7">
                  <c:v>92.3</c:v>
                </c:pt>
                <c:pt idx="8">
                  <c:v>88.5</c:v>
                </c:pt>
                <c:pt idx="9">
                  <c:v>92.3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313307136"/>
        <c:axId val="313308672"/>
        <c:axId val="0"/>
      </c:bar3DChart>
      <c:catAx>
        <c:axId val="313307136"/>
        <c:scaling>
          <c:orientation val="minMax"/>
        </c:scaling>
        <c:delete val="0"/>
        <c:axPos val="l"/>
        <c:majorTickMark val="none"/>
        <c:minorTickMark val="none"/>
        <c:tickLblPos val="nextTo"/>
        <c:crossAx val="313308672"/>
        <c:crosses val="autoZero"/>
        <c:auto val="1"/>
        <c:lblAlgn val="ctr"/>
        <c:lblOffset val="100"/>
        <c:noMultiLvlLbl val="0"/>
      </c:catAx>
      <c:valAx>
        <c:axId val="31330867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3133071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List1!$A$2:$A$18</c:f>
              <c:strCache>
                <c:ptCount val="9"/>
                <c:pt idx="0">
                  <c:v>úřední deska</c:v>
                </c:pt>
                <c:pt idx="1">
                  <c:v>místní zpravodaj, noviny</c:v>
                </c:pt>
                <c:pt idx="2">
                  <c:v>účast na jednání zastupitelstva</c:v>
                </c:pt>
                <c:pt idx="3">
                  <c:v>obecní rozhlas
</c:v>
                </c:pt>
                <c:pt idx="4">
                  <c:v>internetové stránky obce</c:v>
                </c:pt>
                <c:pt idx="5">
                  <c:v>dotaz na obecní úřad</c:v>
                </c:pt>
                <c:pt idx="6">
                  <c:v>přátelé, známí</c:v>
                </c:pt>
                <c:pt idx="7">
                  <c:v>nemám o dění v obci zájem</c:v>
                </c:pt>
                <c:pt idx="8">
                  <c:v>jiné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42.3</c:v>
                </c:pt>
                <c:pt idx="1">
                  <c:v>76.900000000000006</c:v>
                </c:pt>
                <c:pt idx="2">
                  <c:v>3.8</c:v>
                </c:pt>
                <c:pt idx="3">
                  <c:v>73.099999999999994</c:v>
                </c:pt>
                <c:pt idx="4">
                  <c:v>30.8</c:v>
                </c:pt>
                <c:pt idx="5">
                  <c:v>15.4</c:v>
                </c:pt>
                <c:pt idx="6">
                  <c:v>19.2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List1!$A$2:$A$18</c:f>
              <c:strCache>
                <c:ptCount val="9"/>
                <c:pt idx="0">
                  <c:v>úřední deska</c:v>
                </c:pt>
                <c:pt idx="1">
                  <c:v>místní zpravodaj, noviny</c:v>
                </c:pt>
                <c:pt idx="2">
                  <c:v>účast na jednání zastupitelstva</c:v>
                </c:pt>
                <c:pt idx="3">
                  <c:v>obecní rozhlas
</c:v>
                </c:pt>
                <c:pt idx="4">
                  <c:v>internetové stránky obce</c:v>
                </c:pt>
                <c:pt idx="5">
                  <c:v>dotaz na obecní úřad</c:v>
                </c:pt>
                <c:pt idx="6">
                  <c:v>přátelé, známí</c:v>
                </c:pt>
                <c:pt idx="7">
                  <c:v>nemám o dění v obci zájem</c:v>
                </c:pt>
                <c:pt idx="8">
                  <c:v>jiné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57.7</c:v>
                </c:pt>
                <c:pt idx="1">
                  <c:v>23.1</c:v>
                </c:pt>
                <c:pt idx="2">
                  <c:v>96.2</c:v>
                </c:pt>
                <c:pt idx="3">
                  <c:v>26.9</c:v>
                </c:pt>
                <c:pt idx="4">
                  <c:v>69.2</c:v>
                </c:pt>
                <c:pt idx="5">
                  <c:v>84.6</c:v>
                </c:pt>
                <c:pt idx="6">
                  <c:v>80.8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313322880"/>
        <c:axId val="316273792"/>
        <c:axId val="0"/>
      </c:bar3DChart>
      <c:catAx>
        <c:axId val="313322880"/>
        <c:scaling>
          <c:orientation val="minMax"/>
        </c:scaling>
        <c:delete val="0"/>
        <c:axPos val="l"/>
        <c:majorTickMark val="none"/>
        <c:minorTickMark val="none"/>
        <c:tickLblPos val="nextTo"/>
        <c:crossAx val="316273792"/>
        <c:crosses val="autoZero"/>
        <c:auto val="1"/>
        <c:lblAlgn val="ctr"/>
        <c:lblOffset val="100"/>
        <c:noMultiLvlLbl val="0"/>
      </c:catAx>
      <c:valAx>
        <c:axId val="31627379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313322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0"/>
      <c:rotY val="5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112453857706301"/>
          <c:y val="5.7124722310377664E-2"/>
          <c:w val="0.73437635380317445"/>
          <c:h val="0.8089696891472945"/>
        </c:manualLayout>
      </c:layout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List1!$A$2:$A$24</c:f>
              <c:strCache>
                <c:ptCount val="12"/>
                <c:pt idx="0">
                  <c:v>trestné činy a přestupky mladistvých</c:v>
                </c:pt>
                <c:pt idx="1">
                  <c:v>špatné pouliční osvětlení</c:v>
                </c:pt>
                <c:pt idx="2">
                  <c:v>ohrožení psy</c:v>
                </c:pt>
                <c:pt idx="3">
                  <c:v>loupeže a násilné trestné činy</c:v>
                </c:pt>
                <c:pt idx="4">
                  <c:v>problémy s uživateli drog</c:v>
                </c:pt>
                <c:pt idx="5">
                  <c:v>krádeže a vloupání</c:v>
                </c:pt>
                <c:pt idx="6">
                  <c:v>častý výskyt problémových osob</c:v>
                </c:pt>
                <c:pt idx="7">
                  <c:v>obavy z lidí žijících v sousedství</c:v>
                </c:pt>
                <c:pt idx="8">
                  <c:v>drobná pouliční kriminalita</c:v>
                </c:pt>
                <c:pt idx="9">
                  <c:v>dopravní bezpečnost</c:v>
                </c:pt>
                <c:pt idx="10">
                  <c:v>chybí kamerový systém</c:v>
                </c:pt>
                <c:pt idx="11">
                  <c:v>jiné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40</c:v>
                </c:pt>
                <c:pt idx="3">
                  <c:v>0</c:v>
                </c:pt>
                <c:pt idx="4">
                  <c:v>0</c:v>
                </c:pt>
                <c:pt idx="5">
                  <c:v>30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60</c:v>
                </c:pt>
                <c:pt idx="10">
                  <c:v>10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List1!$A$2:$A$24</c:f>
              <c:strCache>
                <c:ptCount val="12"/>
                <c:pt idx="0">
                  <c:v>trestné činy a přestupky mladistvých</c:v>
                </c:pt>
                <c:pt idx="1">
                  <c:v>špatné pouliční osvětlení</c:v>
                </c:pt>
                <c:pt idx="2">
                  <c:v>ohrožení psy</c:v>
                </c:pt>
                <c:pt idx="3">
                  <c:v>loupeže a násilné trestné činy</c:v>
                </c:pt>
                <c:pt idx="4">
                  <c:v>problémy s uživateli drog</c:v>
                </c:pt>
                <c:pt idx="5">
                  <c:v>krádeže a vloupání</c:v>
                </c:pt>
                <c:pt idx="6">
                  <c:v>častý výskyt problémových osob</c:v>
                </c:pt>
                <c:pt idx="7">
                  <c:v>obavy z lidí žijících v sousedství</c:v>
                </c:pt>
                <c:pt idx="8">
                  <c:v>drobná pouliční kriminalita</c:v>
                </c:pt>
                <c:pt idx="9">
                  <c:v>dopravní bezpečnost</c:v>
                </c:pt>
                <c:pt idx="10">
                  <c:v>chybí kamerový systém</c:v>
                </c:pt>
                <c:pt idx="11">
                  <c:v>jiné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  <c:pt idx="0">
                  <c:v>90</c:v>
                </c:pt>
                <c:pt idx="1">
                  <c:v>90</c:v>
                </c:pt>
                <c:pt idx="2">
                  <c:v>60</c:v>
                </c:pt>
                <c:pt idx="3">
                  <c:v>100</c:v>
                </c:pt>
                <c:pt idx="4">
                  <c:v>100</c:v>
                </c:pt>
                <c:pt idx="5">
                  <c:v>70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40</c:v>
                </c:pt>
                <c:pt idx="10">
                  <c:v>90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316345344"/>
        <c:axId val="316347136"/>
        <c:axId val="0"/>
      </c:bar3DChart>
      <c:catAx>
        <c:axId val="316345344"/>
        <c:scaling>
          <c:orientation val="minMax"/>
        </c:scaling>
        <c:delete val="0"/>
        <c:axPos val="l"/>
        <c:majorTickMark val="none"/>
        <c:minorTickMark val="none"/>
        <c:tickLblPos val="nextTo"/>
        <c:crossAx val="316347136"/>
        <c:crosses val="autoZero"/>
        <c:auto val="1"/>
        <c:lblAlgn val="ctr"/>
        <c:lblOffset val="100"/>
        <c:noMultiLvlLbl val="0"/>
      </c:catAx>
      <c:valAx>
        <c:axId val="316347136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crossAx val="316345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2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List1!$A$2:$A$16</c:f>
              <c:strCache>
                <c:ptCount val="15"/>
                <c:pt idx="0">
                  <c:v>divadelní představení, koncerty a výstavy</c:v>
                </c:pt>
                <c:pt idx="1">
                  <c:v>taneční zábavy, diskotéky, rockový klub</c:v>
                </c:pt>
                <c:pt idx="2">
                  <c:v>prostory pro setkávání mladých lidí (kluby, klubovny)</c:v>
                </c:pt>
                <c:pt idx="3">
                  <c:v>zařízení pro rodiny s dětmi (RC, MC)</c:v>
                </c:pt>
                <c:pt idx="4">
                  <c:v>dětská hřiště</c:v>
                </c:pt>
                <c:pt idx="5">
                  <c:v>kino/ letní kino</c:v>
                </c:pt>
                <c:pt idx="6">
                  <c:v>vyžití o letních prázdninách</c:v>
                </c:pt>
                <c:pt idx="7">
                  <c:v>možnosti dalšího vzdělávání (kurzy, přednášky)</c:v>
                </c:pt>
                <c:pt idx="8">
                  <c:v>pěší a běžecké trasy v obci i okolí</c:v>
                </c:pt>
                <c:pt idx="9">
                  <c:v>napojení cyklostezek do okolí</c:v>
                </c:pt>
                <c:pt idx="10">
                  <c:v>volně přístupná sportoviště pro organizované sporty</c:v>
                </c:pt>
                <c:pt idx="11">
                  <c:v>prostor pro netradiční sporty (lezecká stěna, air soft, aj)</c:v>
                </c:pt>
                <c:pt idx="12">
                  <c:v>nekuřácká restaurace</c:v>
                </c:pt>
                <c:pt idx="13">
                  <c:v>nic mi nechybí, stávající stav je dostatečný</c:v>
                </c:pt>
                <c:pt idx="14">
                  <c:v>jiné</c:v>
                </c:pt>
              </c:strCache>
            </c:strRef>
          </c:cat>
          <c:val>
            <c:numRef>
              <c:f>List1!$B$2:$B$16</c:f>
              <c:numCache>
                <c:formatCode>General</c:formatCode>
                <c:ptCount val="15"/>
                <c:pt idx="0">
                  <c:v>7.7</c:v>
                </c:pt>
                <c:pt idx="1">
                  <c:v>34.6</c:v>
                </c:pt>
                <c:pt idx="2">
                  <c:v>26.9</c:v>
                </c:pt>
                <c:pt idx="3">
                  <c:v>3.8</c:v>
                </c:pt>
                <c:pt idx="4">
                  <c:v>30.8</c:v>
                </c:pt>
                <c:pt idx="5">
                  <c:v>7.7</c:v>
                </c:pt>
                <c:pt idx="6">
                  <c:v>3.8</c:v>
                </c:pt>
                <c:pt idx="7">
                  <c:v>3.8</c:v>
                </c:pt>
                <c:pt idx="8">
                  <c:v>0</c:v>
                </c:pt>
                <c:pt idx="9">
                  <c:v>26.9</c:v>
                </c:pt>
                <c:pt idx="10">
                  <c:v>0</c:v>
                </c:pt>
                <c:pt idx="11">
                  <c:v>0</c:v>
                </c:pt>
                <c:pt idx="12">
                  <c:v>7.7</c:v>
                </c:pt>
                <c:pt idx="13">
                  <c:v>19.2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List1!$A$2:$A$16</c:f>
              <c:strCache>
                <c:ptCount val="15"/>
                <c:pt idx="0">
                  <c:v>divadelní představení, koncerty a výstavy</c:v>
                </c:pt>
                <c:pt idx="1">
                  <c:v>taneční zábavy, diskotéky, rockový klub</c:v>
                </c:pt>
                <c:pt idx="2">
                  <c:v>prostory pro setkávání mladých lidí (kluby, klubovny)</c:v>
                </c:pt>
                <c:pt idx="3">
                  <c:v>zařízení pro rodiny s dětmi (RC, MC)</c:v>
                </c:pt>
                <c:pt idx="4">
                  <c:v>dětská hřiště</c:v>
                </c:pt>
                <c:pt idx="5">
                  <c:v>kino/ letní kino</c:v>
                </c:pt>
                <c:pt idx="6">
                  <c:v>vyžití o letních prázdninách</c:v>
                </c:pt>
                <c:pt idx="7">
                  <c:v>možnosti dalšího vzdělávání (kurzy, přednášky)</c:v>
                </c:pt>
                <c:pt idx="8">
                  <c:v>pěší a běžecké trasy v obci i okolí</c:v>
                </c:pt>
                <c:pt idx="9">
                  <c:v>napojení cyklostezek do okolí</c:v>
                </c:pt>
                <c:pt idx="10">
                  <c:v>volně přístupná sportoviště pro organizované sporty</c:v>
                </c:pt>
                <c:pt idx="11">
                  <c:v>prostor pro netradiční sporty (lezecká stěna, air soft, aj)</c:v>
                </c:pt>
                <c:pt idx="12">
                  <c:v>nekuřácká restaurace</c:v>
                </c:pt>
                <c:pt idx="13">
                  <c:v>nic mi nechybí, stávající stav je dostatečný</c:v>
                </c:pt>
                <c:pt idx="14">
                  <c:v>jiné</c:v>
                </c:pt>
              </c:strCache>
            </c:strRef>
          </c:cat>
          <c:val>
            <c:numRef>
              <c:f>List1!$C$2:$C$16</c:f>
              <c:numCache>
                <c:formatCode>General</c:formatCode>
                <c:ptCount val="15"/>
                <c:pt idx="0">
                  <c:v>92.3</c:v>
                </c:pt>
                <c:pt idx="1">
                  <c:v>65.400000000000006</c:v>
                </c:pt>
                <c:pt idx="2">
                  <c:v>73.099999999999994</c:v>
                </c:pt>
                <c:pt idx="3">
                  <c:v>96.2</c:v>
                </c:pt>
                <c:pt idx="4">
                  <c:v>69.2</c:v>
                </c:pt>
                <c:pt idx="5">
                  <c:v>92.3</c:v>
                </c:pt>
                <c:pt idx="6">
                  <c:v>96.2</c:v>
                </c:pt>
                <c:pt idx="7">
                  <c:v>96.2</c:v>
                </c:pt>
                <c:pt idx="8">
                  <c:v>100</c:v>
                </c:pt>
                <c:pt idx="9">
                  <c:v>73.099999999999994</c:v>
                </c:pt>
                <c:pt idx="10">
                  <c:v>100</c:v>
                </c:pt>
                <c:pt idx="11">
                  <c:v>100</c:v>
                </c:pt>
                <c:pt idx="12">
                  <c:v>92.3</c:v>
                </c:pt>
                <c:pt idx="13">
                  <c:v>80.8</c:v>
                </c:pt>
                <c:pt idx="14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316361344"/>
        <c:axId val="316371328"/>
        <c:axId val="0"/>
      </c:bar3DChart>
      <c:catAx>
        <c:axId val="316361344"/>
        <c:scaling>
          <c:orientation val="minMax"/>
        </c:scaling>
        <c:delete val="0"/>
        <c:axPos val="l"/>
        <c:majorTickMark val="none"/>
        <c:minorTickMark val="none"/>
        <c:tickLblPos val="nextTo"/>
        <c:crossAx val="316371328"/>
        <c:crosses val="autoZero"/>
        <c:auto val="1"/>
        <c:lblAlgn val="ctr"/>
        <c:lblOffset val="100"/>
        <c:noMultiLvlLbl val="0"/>
      </c:catAx>
      <c:valAx>
        <c:axId val="316371328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3163613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kvalita poskytované péče</c:v>
                </c:pt>
                <c:pt idx="1">
                  <c:v>dostupnost zdravotních služeb</c:v>
                </c:pt>
                <c:pt idx="2">
                  <c:v>informovanost o zdravotní péči</c:v>
                </c:pt>
                <c:pt idx="3">
                  <c:v>profesionální přístup lékařů k pacientům (jednání, poradenství, návštěvy lékaře v domácnosti)</c:v>
                </c:pt>
                <c:pt idx="4">
                  <c:v>jiné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10</c:v>
                </c:pt>
                <c:pt idx="1">
                  <c:v>30</c:v>
                </c:pt>
                <c:pt idx="2">
                  <c:v>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List1!$A$2:$A$6</c:f>
              <c:strCache>
                <c:ptCount val="5"/>
                <c:pt idx="0">
                  <c:v>kvalita poskytované péče</c:v>
                </c:pt>
                <c:pt idx="1">
                  <c:v>dostupnost zdravotních služeb</c:v>
                </c:pt>
                <c:pt idx="2">
                  <c:v>informovanost o zdravotní péči</c:v>
                </c:pt>
                <c:pt idx="3">
                  <c:v>profesionální přístup lékařů k pacientům (jednání, poradenství, návštěvy lékaře v domácnosti)</c:v>
                </c:pt>
                <c:pt idx="4">
                  <c:v>jiné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90</c:v>
                </c:pt>
                <c:pt idx="1">
                  <c:v>70</c:v>
                </c:pt>
                <c:pt idx="2">
                  <c:v>100</c:v>
                </c:pt>
                <c:pt idx="3">
                  <c:v>80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6430592"/>
        <c:axId val="316436480"/>
        <c:axId val="0"/>
      </c:bar3DChart>
      <c:catAx>
        <c:axId val="316430592"/>
        <c:scaling>
          <c:orientation val="minMax"/>
        </c:scaling>
        <c:delete val="0"/>
        <c:axPos val="l"/>
        <c:majorTickMark val="none"/>
        <c:minorTickMark val="none"/>
        <c:tickLblPos val="nextTo"/>
        <c:crossAx val="316436480"/>
        <c:crosses val="autoZero"/>
        <c:auto val="1"/>
        <c:lblAlgn val="ctr"/>
        <c:lblOffset val="100"/>
        <c:noMultiLvlLbl val="0"/>
      </c:catAx>
      <c:valAx>
        <c:axId val="31643648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3164305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3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Zvolilo tuto možnost %</c:v>
                </c:pt>
              </c:strCache>
            </c:strRef>
          </c:tx>
          <c:invertIfNegative val="0"/>
          <c:cat>
            <c:strRef>
              <c:f>List1!$A$2:$A$9</c:f>
              <c:strCache>
                <c:ptCount val="8"/>
                <c:pt idx="0">
                  <c:v>na člověka, který se s podobným problémem setkal</c:v>
                </c:pt>
                <c:pt idx="1">
                  <c:v>na učitele, lékaře</c:v>
                </c:pt>
                <c:pt idx="2">
                  <c:v>vyhledám pomoc v rodině / u přátel</c:v>
                </c:pt>
                <c:pt idx="3">
                  <c:v>dosud jsem se s podobnou situací nesetkal/a</c:v>
                </c:pt>
                <c:pt idx="4">
                  <c:v>zeptám se na úřadech (OÚ, úřad práce apod.)</c:v>
                </c:pt>
                <c:pt idx="5">
                  <c:v>získám informace z internetu </c:v>
                </c:pt>
                <c:pt idx="6">
                  <c:v>na organizaci o které vím, že podobné služby nabízí</c:v>
                </c:pt>
                <c:pt idx="7">
                  <c:v>jiné 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23.1</c:v>
                </c:pt>
                <c:pt idx="1">
                  <c:v>11.5</c:v>
                </c:pt>
                <c:pt idx="2">
                  <c:v>23.1</c:v>
                </c:pt>
                <c:pt idx="3">
                  <c:v>11.5</c:v>
                </c:pt>
                <c:pt idx="4">
                  <c:v>57.7</c:v>
                </c:pt>
                <c:pt idx="5">
                  <c:v>23.1</c:v>
                </c:pt>
                <c:pt idx="6">
                  <c:v>15.4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Nezvolilo %</c:v>
                </c:pt>
              </c:strCache>
            </c:strRef>
          </c:tx>
          <c:invertIfNegative val="0"/>
          <c:cat>
            <c:strRef>
              <c:f>List1!$A$2:$A$9</c:f>
              <c:strCache>
                <c:ptCount val="8"/>
                <c:pt idx="0">
                  <c:v>na člověka, který se s podobným problémem setkal</c:v>
                </c:pt>
                <c:pt idx="1">
                  <c:v>na učitele, lékaře</c:v>
                </c:pt>
                <c:pt idx="2">
                  <c:v>vyhledám pomoc v rodině / u přátel</c:v>
                </c:pt>
                <c:pt idx="3">
                  <c:v>dosud jsem se s podobnou situací nesetkal/a</c:v>
                </c:pt>
                <c:pt idx="4">
                  <c:v>zeptám se na úřadech (OÚ, úřad práce apod.)</c:v>
                </c:pt>
                <c:pt idx="5">
                  <c:v>získám informace z internetu </c:v>
                </c:pt>
                <c:pt idx="6">
                  <c:v>na organizaci o které vím, že podobné služby nabízí</c:v>
                </c:pt>
                <c:pt idx="7">
                  <c:v>jiné 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76.900000000000006</c:v>
                </c:pt>
                <c:pt idx="1">
                  <c:v>88.5</c:v>
                </c:pt>
                <c:pt idx="2">
                  <c:v>76.900000000000006</c:v>
                </c:pt>
                <c:pt idx="3">
                  <c:v>88.5</c:v>
                </c:pt>
                <c:pt idx="4">
                  <c:v>42.3</c:v>
                </c:pt>
                <c:pt idx="5">
                  <c:v>76.900000000000006</c:v>
                </c:pt>
                <c:pt idx="6">
                  <c:v>84.6</c:v>
                </c:pt>
                <c:pt idx="7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316455168"/>
        <c:axId val="316465152"/>
        <c:axId val="0"/>
      </c:bar3DChart>
      <c:catAx>
        <c:axId val="316455168"/>
        <c:scaling>
          <c:orientation val="minMax"/>
        </c:scaling>
        <c:delete val="0"/>
        <c:axPos val="l"/>
        <c:majorTickMark val="none"/>
        <c:minorTickMark val="none"/>
        <c:tickLblPos val="nextTo"/>
        <c:crossAx val="316465152"/>
        <c:crosses val="autoZero"/>
        <c:auto val="1"/>
        <c:lblAlgn val="ctr"/>
        <c:lblOffset val="100"/>
        <c:noMultiLvlLbl val="0"/>
      </c:catAx>
      <c:valAx>
        <c:axId val="31646515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3164551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B5DF1-658A-432B-941A-4AA4A1DC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5891</Words>
  <Characters>34762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Minaříková</dc:creator>
  <cp:lastModifiedBy>Iveta Minaříková</cp:lastModifiedBy>
  <cp:revision>6</cp:revision>
  <dcterms:created xsi:type="dcterms:W3CDTF">2012-12-11T10:53:00Z</dcterms:created>
  <dcterms:modified xsi:type="dcterms:W3CDTF">2012-12-13T14:57:00Z</dcterms:modified>
</cp:coreProperties>
</file>