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6BC7" w14:textId="77777777" w:rsidR="00E65C4A" w:rsidRPr="009C40B4" w:rsidRDefault="00E65C4A" w:rsidP="009C4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60BAC55" w14:textId="77777777" w:rsidR="00E65C4A" w:rsidRPr="009C40B4" w:rsidRDefault="00E65C4A" w:rsidP="009C4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4F578FD" w14:textId="0768C7FA" w:rsidR="00C125E4" w:rsidRPr="00C125E4" w:rsidRDefault="00C125E4" w:rsidP="00C125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C125E4">
        <w:rPr>
          <w:rFonts w:ascii="Arial" w:hAnsi="Arial" w:cs="Arial"/>
          <w:b/>
          <w:bCs/>
          <w:kern w:val="0"/>
          <w:sz w:val="24"/>
          <w:szCs w:val="24"/>
        </w:rPr>
        <w:t xml:space="preserve">Připomínky k dokumentaci </w:t>
      </w:r>
      <w:proofErr w:type="gramStart"/>
      <w:r w:rsidRPr="00C125E4">
        <w:rPr>
          <w:rFonts w:ascii="Arial" w:hAnsi="Arial" w:cs="Arial"/>
          <w:b/>
          <w:bCs/>
          <w:kern w:val="0"/>
          <w:sz w:val="24"/>
          <w:szCs w:val="24"/>
        </w:rPr>
        <w:t>EIA - obec</w:t>
      </w:r>
      <w:proofErr w:type="gramEnd"/>
      <w:r w:rsidRPr="00C125E4">
        <w:rPr>
          <w:rFonts w:ascii="Arial" w:hAnsi="Arial" w:cs="Arial"/>
          <w:b/>
          <w:bCs/>
          <w:kern w:val="0"/>
          <w:sz w:val="24"/>
          <w:szCs w:val="24"/>
        </w:rPr>
        <w:t xml:space="preserve"> Kostelní Lhota</w:t>
      </w:r>
    </w:p>
    <w:p w14:paraId="346FB6DE" w14:textId="77777777" w:rsidR="00C125E4" w:rsidRDefault="00C125E4" w:rsidP="009C4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2865459" w14:textId="77777777" w:rsidR="00860CF2" w:rsidRDefault="00860CF2" w:rsidP="009C4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DA238F2" w14:textId="36324B7A" w:rsidR="007A0217" w:rsidRPr="009C40B4" w:rsidRDefault="007A0217" w:rsidP="009C4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C40B4">
        <w:rPr>
          <w:rFonts w:ascii="Arial" w:hAnsi="Arial" w:cs="Arial"/>
          <w:kern w:val="0"/>
          <w:sz w:val="24"/>
          <w:szCs w:val="24"/>
        </w:rPr>
        <w:t>V dokumentaci EIA nebyly dostatečně zohledněny požadavky obce Kostelní Lhota z roku 2022. Ze strany zpracovatele došlo pouze k obecným prohlášením</w:t>
      </w:r>
      <w:r w:rsidR="009C40B4">
        <w:rPr>
          <w:rFonts w:ascii="Arial" w:hAnsi="Arial" w:cs="Arial"/>
          <w:kern w:val="0"/>
          <w:sz w:val="24"/>
          <w:szCs w:val="24"/>
        </w:rPr>
        <w:t>, nezávazným příslibům.</w:t>
      </w:r>
    </w:p>
    <w:p w14:paraId="25C041E4" w14:textId="77777777" w:rsidR="007A0217" w:rsidRPr="009C40B4" w:rsidRDefault="007A0217" w:rsidP="009C4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6A59157" w14:textId="26FEE56D" w:rsidR="00270BB6" w:rsidRDefault="00270BB6" w:rsidP="00270B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Záměr stavby absolutně nepočítá s budoucím využitím dálnice po dokončení navazujících částí – směr Polsko nebo zejména Mohelnice/Olomouc. Přitom </w:t>
      </w:r>
      <w:r w:rsidR="00CA7623">
        <w:rPr>
          <w:rFonts w:ascii="Arial" w:hAnsi="Arial" w:cs="Arial"/>
          <w:sz w:val="24"/>
          <w:szCs w:val="24"/>
        </w:rPr>
        <w:t xml:space="preserve">do budoucna </w:t>
      </w:r>
      <w:r w:rsidR="00256F99">
        <w:rPr>
          <w:rFonts w:ascii="Arial" w:hAnsi="Arial" w:cs="Arial"/>
          <w:sz w:val="24"/>
          <w:szCs w:val="24"/>
        </w:rPr>
        <w:t xml:space="preserve">lze, </w:t>
      </w:r>
      <w:r w:rsidR="00C74252">
        <w:rPr>
          <w:rFonts w:ascii="Arial" w:hAnsi="Arial" w:cs="Arial"/>
          <w:sz w:val="24"/>
          <w:szCs w:val="24"/>
        </w:rPr>
        <w:t>z pohledu řidičů</w:t>
      </w:r>
      <w:r w:rsidR="00256F99">
        <w:rPr>
          <w:rFonts w:ascii="Arial" w:hAnsi="Arial" w:cs="Arial"/>
          <w:sz w:val="24"/>
          <w:szCs w:val="24"/>
        </w:rPr>
        <w:t>,</w:t>
      </w:r>
      <w:r w:rsidR="00C74252">
        <w:rPr>
          <w:rFonts w:ascii="Arial" w:hAnsi="Arial" w:cs="Arial"/>
          <w:sz w:val="24"/>
          <w:szCs w:val="24"/>
        </w:rPr>
        <w:t xml:space="preserve"> dálnic</w:t>
      </w:r>
      <w:r w:rsidR="00526E5F">
        <w:rPr>
          <w:rFonts w:ascii="Arial" w:hAnsi="Arial" w:cs="Arial"/>
          <w:sz w:val="24"/>
          <w:szCs w:val="24"/>
        </w:rPr>
        <w:t>i</w:t>
      </w:r>
      <w:r w:rsidR="00C74252">
        <w:rPr>
          <w:rFonts w:ascii="Arial" w:hAnsi="Arial" w:cs="Arial"/>
          <w:sz w:val="24"/>
          <w:szCs w:val="24"/>
        </w:rPr>
        <w:t xml:space="preserve"> D11 </w:t>
      </w:r>
      <w:r w:rsidR="00256F99">
        <w:rPr>
          <w:rFonts w:ascii="Arial" w:hAnsi="Arial" w:cs="Arial"/>
          <w:sz w:val="24"/>
          <w:szCs w:val="24"/>
        </w:rPr>
        <w:t>jednoznačně</w:t>
      </w:r>
      <w:r w:rsidR="00256F99">
        <w:rPr>
          <w:rFonts w:ascii="Arial" w:hAnsi="Arial" w:cs="Arial"/>
          <w:sz w:val="24"/>
          <w:szCs w:val="24"/>
        </w:rPr>
        <w:t xml:space="preserve"> </w:t>
      </w:r>
      <w:r w:rsidR="00526E5F">
        <w:rPr>
          <w:rFonts w:ascii="Arial" w:hAnsi="Arial" w:cs="Arial"/>
          <w:sz w:val="24"/>
          <w:szCs w:val="24"/>
        </w:rPr>
        <w:t>považovat za</w:t>
      </w:r>
      <w:r>
        <w:rPr>
          <w:rFonts w:ascii="Arial" w:hAnsi="Arial" w:cs="Arial"/>
          <w:sz w:val="24"/>
          <w:szCs w:val="24"/>
        </w:rPr>
        <w:t xml:space="preserve"> vhodnější spojení </w:t>
      </w:r>
      <w:r w:rsidR="00451E6D">
        <w:rPr>
          <w:rFonts w:ascii="Arial" w:hAnsi="Arial" w:cs="Arial"/>
          <w:sz w:val="24"/>
          <w:szCs w:val="24"/>
        </w:rPr>
        <w:t xml:space="preserve">v trase </w:t>
      </w:r>
      <w:r>
        <w:rPr>
          <w:rFonts w:ascii="Arial" w:hAnsi="Arial" w:cs="Arial"/>
          <w:sz w:val="24"/>
          <w:szCs w:val="24"/>
        </w:rPr>
        <w:t>Praha – Olomouc/Ostrava na úkor současné D1.</w:t>
      </w:r>
    </w:p>
    <w:p w14:paraId="141B02B5" w14:textId="77777777" w:rsidR="00270BB6" w:rsidRDefault="00270BB6" w:rsidP="00270B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9EFA48" w14:textId="11A4A088" w:rsidR="00270BB6" w:rsidRDefault="00270BB6" w:rsidP="00270B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dokumentaci vůbec n</w:t>
      </w:r>
      <w:r w:rsidRPr="009C40B4">
        <w:rPr>
          <w:rFonts w:ascii="Arial" w:hAnsi="Arial" w:cs="Arial"/>
          <w:sz w:val="24"/>
          <w:szCs w:val="24"/>
        </w:rPr>
        <w:t>ení zohledněn záměr VRT Praha – Hradec K</w:t>
      </w:r>
      <w:r>
        <w:rPr>
          <w:rFonts w:ascii="Arial" w:hAnsi="Arial" w:cs="Arial"/>
          <w:sz w:val="24"/>
          <w:szCs w:val="24"/>
        </w:rPr>
        <w:t>rálové</w:t>
      </w:r>
      <w:r w:rsidRPr="009C40B4">
        <w:rPr>
          <w:rFonts w:ascii="Arial" w:hAnsi="Arial" w:cs="Arial"/>
          <w:sz w:val="24"/>
          <w:szCs w:val="24"/>
        </w:rPr>
        <w:t xml:space="preserve">, který může </w:t>
      </w:r>
      <w:r>
        <w:rPr>
          <w:rFonts w:ascii="Arial" w:hAnsi="Arial" w:cs="Arial"/>
          <w:sz w:val="24"/>
          <w:szCs w:val="24"/>
        </w:rPr>
        <w:t xml:space="preserve">kumulativním vlivem </w:t>
      </w:r>
      <w:r w:rsidRPr="009C40B4">
        <w:rPr>
          <w:rFonts w:ascii="Arial" w:hAnsi="Arial" w:cs="Arial"/>
          <w:sz w:val="24"/>
          <w:szCs w:val="24"/>
        </w:rPr>
        <w:t>výrazně promluvit do hladiny hluku</w:t>
      </w:r>
      <w:r>
        <w:rPr>
          <w:rFonts w:ascii="Arial" w:hAnsi="Arial" w:cs="Arial"/>
          <w:sz w:val="24"/>
          <w:szCs w:val="24"/>
        </w:rPr>
        <w:t xml:space="preserve">. Přitom Správa železnic již s obcemi na trase dávno projednává. </w:t>
      </w:r>
      <w:r w:rsidR="003F1D72">
        <w:rPr>
          <w:rFonts w:ascii="Arial" w:hAnsi="Arial" w:cs="Arial"/>
          <w:sz w:val="24"/>
          <w:szCs w:val="24"/>
        </w:rPr>
        <w:t xml:space="preserve">A právě na katastru obce Kostelní Lhota se uvažuje o </w:t>
      </w:r>
      <w:r w:rsidR="00CE7AD1">
        <w:rPr>
          <w:rFonts w:ascii="Arial" w:hAnsi="Arial" w:cs="Arial"/>
          <w:sz w:val="24"/>
          <w:szCs w:val="24"/>
        </w:rPr>
        <w:t xml:space="preserve">trase kopírující přímo dálnici D11. </w:t>
      </w:r>
      <w:r w:rsidR="00E148CD">
        <w:rPr>
          <w:rFonts w:ascii="Arial" w:hAnsi="Arial" w:cs="Arial"/>
          <w:sz w:val="24"/>
          <w:szCs w:val="24"/>
        </w:rPr>
        <w:t xml:space="preserve">Při zohlednění VRT by tak </w:t>
      </w:r>
      <w:r w:rsidR="009D6232">
        <w:rPr>
          <w:rFonts w:ascii="Arial" w:hAnsi="Arial" w:cs="Arial"/>
          <w:sz w:val="24"/>
          <w:szCs w:val="24"/>
        </w:rPr>
        <w:t>li</w:t>
      </w:r>
      <w:r w:rsidR="00E86EC7">
        <w:rPr>
          <w:rFonts w:ascii="Arial" w:hAnsi="Arial" w:cs="Arial"/>
          <w:sz w:val="24"/>
          <w:szCs w:val="24"/>
        </w:rPr>
        <w:t xml:space="preserve">mity hluku </w:t>
      </w:r>
      <w:r w:rsidR="009D6232">
        <w:rPr>
          <w:rFonts w:ascii="Arial" w:hAnsi="Arial" w:cs="Arial"/>
          <w:sz w:val="24"/>
          <w:szCs w:val="24"/>
        </w:rPr>
        <w:t xml:space="preserve">byly </w:t>
      </w:r>
      <w:r w:rsidR="00E148CD">
        <w:rPr>
          <w:rFonts w:ascii="Arial" w:hAnsi="Arial" w:cs="Arial"/>
          <w:sz w:val="24"/>
          <w:szCs w:val="24"/>
        </w:rPr>
        <w:t>zcela jistě</w:t>
      </w:r>
      <w:r w:rsidR="009D6232">
        <w:rPr>
          <w:rFonts w:ascii="Arial" w:hAnsi="Arial" w:cs="Arial"/>
          <w:sz w:val="24"/>
          <w:szCs w:val="24"/>
        </w:rPr>
        <w:t xml:space="preserve"> překročeny.</w:t>
      </w:r>
    </w:p>
    <w:p w14:paraId="140277B5" w14:textId="77777777" w:rsidR="00270BB6" w:rsidRDefault="00270BB6" w:rsidP="009C4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2EE855F" w14:textId="5E30DB39" w:rsidR="00270BB6" w:rsidRDefault="00270BB6" w:rsidP="00270B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 </w:t>
      </w:r>
      <w:r w:rsidR="005209D5" w:rsidRPr="005209D5">
        <w:rPr>
          <w:rFonts w:ascii="Arial" w:hAnsi="Arial" w:cs="Arial"/>
          <w:b/>
          <w:bCs/>
          <w:sz w:val="24"/>
          <w:szCs w:val="24"/>
        </w:rPr>
        <w:t>H</w:t>
      </w:r>
      <w:r w:rsidRPr="005209D5">
        <w:rPr>
          <w:rFonts w:ascii="Arial" w:hAnsi="Arial" w:cs="Arial"/>
          <w:b/>
          <w:bCs/>
          <w:sz w:val="24"/>
          <w:szCs w:val="24"/>
        </w:rPr>
        <w:t>lukové studie</w:t>
      </w:r>
      <w:r>
        <w:rPr>
          <w:rFonts w:ascii="Arial" w:hAnsi="Arial" w:cs="Arial"/>
          <w:sz w:val="24"/>
          <w:szCs w:val="24"/>
        </w:rPr>
        <w:t xml:space="preserve"> je patrné, že velká většina dosažených výsledků měření osciluje na hranici limitních hodnot. Rozdíly jsou pouze v řádu desetin. Je tedy zřejmé, že tyto hodnoty mohou být při jakémkoliv opakovaném měření překročeny.</w:t>
      </w:r>
    </w:p>
    <w:p w14:paraId="737F86D1" w14:textId="58C0D748" w:rsidR="00270BB6" w:rsidRDefault="005209D5" w:rsidP="00270B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Lze následně dovodit</w:t>
      </w:r>
      <w:r w:rsidR="00270BB6">
        <w:rPr>
          <w:rFonts w:ascii="Arial" w:hAnsi="Arial" w:cs="Arial"/>
          <w:sz w:val="24"/>
          <w:szCs w:val="24"/>
        </w:rPr>
        <w:t>, že dokončením navazujících etap</w:t>
      </w:r>
      <w:r w:rsidR="007A337A">
        <w:rPr>
          <w:rFonts w:ascii="Arial" w:hAnsi="Arial" w:cs="Arial"/>
          <w:sz w:val="24"/>
          <w:szCs w:val="24"/>
        </w:rPr>
        <w:t xml:space="preserve"> prodloužení dálnice</w:t>
      </w:r>
      <w:r w:rsidR="00270BB6">
        <w:rPr>
          <w:rFonts w:ascii="Arial" w:hAnsi="Arial" w:cs="Arial"/>
          <w:sz w:val="24"/>
          <w:szCs w:val="24"/>
        </w:rPr>
        <w:t xml:space="preserve"> směr Polsko a </w:t>
      </w:r>
      <w:r w:rsidR="007A337A">
        <w:rPr>
          <w:rFonts w:ascii="Arial" w:hAnsi="Arial" w:cs="Arial"/>
          <w:sz w:val="24"/>
          <w:szCs w:val="24"/>
        </w:rPr>
        <w:t xml:space="preserve">zejména </w:t>
      </w:r>
      <w:r w:rsidR="00270BB6">
        <w:rPr>
          <w:rFonts w:ascii="Arial" w:hAnsi="Arial" w:cs="Arial"/>
          <w:sz w:val="24"/>
          <w:szCs w:val="24"/>
        </w:rPr>
        <w:t>Mohelnice dojde k</w:t>
      </w:r>
      <w:r>
        <w:rPr>
          <w:rFonts w:ascii="Arial" w:hAnsi="Arial" w:cs="Arial"/>
          <w:sz w:val="24"/>
          <w:szCs w:val="24"/>
        </w:rPr>
        <w:t xml:space="preserve"> dalšímu </w:t>
      </w:r>
      <w:r w:rsidR="00270BB6">
        <w:rPr>
          <w:rFonts w:ascii="Arial" w:hAnsi="Arial" w:cs="Arial"/>
          <w:sz w:val="24"/>
          <w:szCs w:val="24"/>
        </w:rPr>
        <w:t>očekávanému nárustu hlukové i emisní zátěže.</w:t>
      </w:r>
      <w:r>
        <w:rPr>
          <w:rFonts w:ascii="Arial" w:hAnsi="Arial" w:cs="Arial"/>
          <w:sz w:val="24"/>
          <w:szCs w:val="24"/>
        </w:rPr>
        <w:t xml:space="preserve"> Dokumentace </w:t>
      </w:r>
      <w:r w:rsidR="002047F6">
        <w:rPr>
          <w:rFonts w:ascii="Arial" w:hAnsi="Arial" w:cs="Arial"/>
          <w:sz w:val="24"/>
          <w:szCs w:val="24"/>
        </w:rPr>
        <w:t xml:space="preserve">a modelové situace </w:t>
      </w:r>
      <w:r>
        <w:rPr>
          <w:rFonts w:ascii="Arial" w:hAnsi="Arial" w:cs="Arial"/>
          <w:sz w:val="24"/>
          <w:szCs w:val="24"/>
        </w:rPr>
        <w:t>s</w:t>
      </w:r>
      <w:r w:rsidR="002047F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tímto</w:t>
      </w:r>
      <w:r w:rsidR="002047F6">
        <w:rPr>
          <w:rFonts w:ascii="Arial" w:hAnsi="Arial" w:cs="Arial"/>
          <w:sz w:val="24"/>
          <w:szCs w:val="24"/>
        </w:rPr>
        <w:t xml:space="preserve"> plánem</w:t>
      </w:r>
      <w:r>
        <w:rPr>
          <w:rFonts w:ascii="Arial" w:hAnsi="Arial" w:cs="Arial"/>
          <w:sz w:val="24"/>
          <w:szCs w:val="24"/>
        </w:rPr>
        <w:t xml:space="preserve"> nepočítá</w:t>
      </w:r>
      <w:r w:rsidR="007B191B">
        <w:rPr>
          <w:rFonts w:ascii="Arial" w:hAnsi="Arial" w:cs="Arial"/>
          <w:sz w:val="24"/>
          <w:szCs w:val="24"/>
        </w:rPr>
        <w:t xml:space="preserve">, stejně jako se záměrem VRT Praha – </w:t>
      </w:r>
      <w:proofErr w:type="spellStart"/>
      <w:r w:rsidR="007B191B">
        <w:rPr>
          <w:rFonts w:ascii="Arial" w:hAnsi="Arial" w:cs="Arial"/>
          <w:sz w:val="24"/>
          <w:szCs w:val="24"/>
        </w:rPr>
        <w:t>Wroclav</w:t>
      </w:r>
      <w:proofErr w:type="spellEnd"/>
      <w:r w:rsidR="007B191B">
        <w:rPr>
          <w:rFonts w:ascii="Arial" w:hAnsi="Arial" w:cs="Arial"/>
          <w:sz w:val="24"/>
          <w:szCs w:val="24"/>
        </w:rPr>
        <w:t>.</w:t>
      </w:r>
    </w:p>
    <w:p w14:paraId="492AB13D" w14:textId="7032FBFC" w:rsidR="00723582" w:rsidRDefault="00974F09" w:rsidP="00270B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Navržená délka </w:t>
      </w:r>
      <w:r w:rsidR="001B6A95">
        <w:rPr>
          <w:rFonts w:ascii="Arial" w:hAnsi="Arial" w:cs="Arial"/>
          <w:sz w:val="24"/>
          <w:szCs w:val="24"/>
        </w:rPr>
        <w:t xml:space="preserve">PHS č. 8 </w:t>
      </w:r>
      <w:r w:rsidR="001B6A95">
        <w:rPr>
          <w:rFonts w:ascii="Arial" w:hAnsi="Arial" w:cs="Arial"/>
          <w:sz w:val="24"/>
          <w:szCs w:val="24"/>
        </w:rPr>
        <w:t>v úseku k</w:t>
      </w:r>
      <w:r w:rsidR="001B6A95" w:rsidRPr="00B857D1">
        <w:rPr>
          <w:rFonts w:ascii="Arial" w:hAnsi="Arial" w:cs="Arial"/>
          <w:sz w:val="24"/>
          <w:szCs w:val="24"/>
        </w:rPr>
        <w:t>m 31,905 – 32,380</w:t>
      </w:r>
      <w:r w:rsidR="001B6A95">
        <w:rPr>
          <w:rFonts w:ascii="Arial" w:hAnsi="Arial" w:cs="Arial"/>
          <w:sz w:val="24"/>
          <w:szCs w:val="24"/>
        </w:rPr>
        <w:t xml:space="preserve"> v délce 475 m </w:t>
      </w:r>
      <w:r w:rsidR="001B6A95">
        <w:rPr>
          <w:rFonts w:ascii="Arial" w:hAnsi="Arial" w:cs="Arial"/>
          <w:sz w:val="24"/>
          <w:szCs w:val="24"/>
        </w:rPr>
        <w:t xml:space="preserve">je </w:t>
      </w:r>
      <w:r w:rsidR="007B191B">
        <w:rPr>
          <w:rFonts w:ascii="Arial" w:hAnsi="Arial" w:cs="Arial"/>
          <w:sz w:val="24"/>
          <w:szCs w:val="24"/>
        </w:rPr>
        <w:t xml:space="preserve">tudíž </w:t>
      </w:r>
      <w:r w:rsidR="001B6A95">
        <w:rPr>
          <w:rFonts w:ascii="Arial" w:hAnsi="Arial" w:cs="Arial"/>
          <w:sz w:val="24"/>
          <w:szCs w:val="24"/>
        </w:rPr>
        <w:t xml:space="preserve">absolutně nedostatečná. </w:t>
      </w:r>
      <w:r w:rsidR="00723582" w:rsidRPr="00A73575">
        <w:rPr>
          <w:rFonts w:ascii="Arial" w:hAnsi="Arial" w:cs="Arial"/>
          <w:b/>
          <w:bCs/>
          <w:sz w:val="24"/>
          <w:szCs w:val="24"/>
          <w:u w:val="single"/>
        </w:rPr>
        <w:t xml:space="preserve">Obec Kostelní Lhota </w:t>
      </w:r>
      <w:r w:rsidR="0057364B" w:rsidRPr="00A73575">
        <w:rPr>
          <w:rFonts w:ascii="Arial" w:hAnsi="Arial" w:cs="Arial"/>
          <w:b/>
          <w:bCs/>
          <w:sz w:val="24"/>
          <w:szCs w:val="24"/>
          <w:u w:val="single"/>
        </w:rPr>
        <w:t xml:space="preserve">jednoznačně </w:t>
      </w:r>
      <w:r w:rsidR="00723582" w:rsidRPr="00A73575">
        <w:rPr>
          <w:rFonts w:ascii="Arial" w:hAnsi="Arial" w:cs="Arial"/>
          <w:b/>
          <w:bCs/>
          <w:sz w:val="24"/>
          <w:szCs w:val="24"/>
          <w:u w:val="single"/>
        </w:rPr>
        <w:t xml:space="preserve">požaduje </w:t>
      </w:r>
      <w:r w:rsidR="00CA221B" w:rsidRPr="00A73575">
        <w:rPr>
          <w:rFonts w:ascii="Arial" w:hAnsi="Arial" w:cs="Arial"/>
          <w:b/>
          <w:bCs/>
          <w:sz w:val="24"/>
          <w:szCs w:val="24"/>
          <w:u w:val="single"/>
        </w:rPr>
        <w:t>zbudování</w:t>
      </w:r>
      <w:r w:rsidR="00723582" w:rsidRPr="00A73575">
        <w:rPr>
          <w:rFonts w:ascii="Arial" w:hAnsi="Arial" w:cs="Arial"/>
          <w:b/>
          <w:bCs/>
          <w:sz w:val="24"/>
          <w:szCs w:val="24"/>
          <w:u w:val="single"/>
        </w:rPr>
        <w:t xml:space="preserve"> protihlukové stěny </w:t>
      </w:r>
      <w:r w:rsidR="00051001" w:rsidRPr="00A73575">
        <w:rPr>
          <w:rFonts w:ascii="Arial" w:hAnsi="Arial" w:cs="Arial"/>
          <w:b/>
          <w:bCs/>
          <w:sz w:val="24"/>
          <w:szCs w:val="24"/>
          <w:u w:val="single"/>
        </w:rPr>
        <w:t xml:space="preserve">minimálně </w:t>
      </w:r>
      <w:r w:rsidR="00CA221B" w:rsidRPr="00A73575">
        <w:rPr>
          <w:rFonts w:ascii="Arial" w:hAnsi="Arial" w:cs="Arial"/>
          <w:b/>
          <w:bCs/>
          <w:sz w:val="24"/>
          <w:szCs w:val="24"/>
          <w:u w:val="single"/>
        </w:rPr>
        <w:t>v rozsahu</w:t>
      </w:r>
      <w:r w:rsidR="00051001" w:rsidRPr="00A73575">
        <w:rPr>
          <w:rFonts w:ascii="Arial" w:hAnsi="Arial" w:cs="Arial"/>
          <w:b/>
          <w:bCs/>
          <w:sz w:val="24"/>
          <w:szCs w:val="24"/>
          <w:u w:val="single"/>
        </w:rPr>
        <w:t xml:space="preserve"> km 30,5 </w:t>
      </w:r>
      <w:r w:rsidR="00511163" w:rsidRPr="00A73575"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="00051001" w:rsidRPr="00A7357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11163" w:rsidRPr="00A73575">
        <w:rPr>
          <w:rFonts w:ascii="Arial" w:hAnsi="Arial" w:cs="Arial"/>
          <w:b/>
          <w:bCs/>
          <w:sz w:val="24"/>
          <w:szCs w:val="24"/>
          <w:u w:val="single"/>
        </w:rPr>
        <w:t>32.</w:t>
      </w:r>
      <w:r w:rsidR="00202FD7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="00511163" w:rsidRPr="00A73575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="00132FBF" w:rsidRPr="00A73575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132FBF">
        <w:rPr>
          <w:rFonts w:ascii="Arial" w:hAnsi="Arial" w:cs="Arial"/>
          <w:sz w:val="24"/>
          <w:szCs w:val="24"/>
        </w:rPr>
        <w:t xml:space="preserve"> Ve zbývající části km </w:t>
      </w:r>
      <w:r w:rsidR="003216A8">
        <w:rPr>
          <w:rFonts w:ascii="Arial" w:hAnsi="Arial" w:cs="Arial"/>
          <w:sz w:val="24"/>
          <w:szCs w:val="24"/>
        </w:rPr>
        <w:t>29,7</w:t>
      </w:r>
      <w:r w:rsidR="00132FBF">
        <w:rPr>
          <w:rFonts w:ascii="Arial" w:hAnsi="Arial" w:cs="Arial"/>
          <w:sz w:val="24"/>
          <w:szCs w:val="24"/>
        </w:rPr>
        <w:t xml:space="preserve"> – 30,5 požadujeme provedení </w:t>
      </w:r>
      <w:r w:rsidR="00A73575">
        <w:rPr>
          <w:rFonts w:ascii="Arial" w:hAnsi="Arial" w:cs="Arial"/>
          <w:sz w:val="24"/>
          <w:szCs w:val="24"/>
        </w:rPr>
        <w:t>separační zeleně v šířce 50 m.</w:t>
      </w:r>
    </w:p>
    <w:p w14:paraId="201B16E8" w14:textId="77777777" w:rsidR="00DB157D" w:rsidRDefault="00DB157D" w:rsidP="00DB157D">
      <w:pPr>
        <w:spacing w:after="0" w:line="240" w:lineRule="auto"/>
        <w:rPr>
          <w:rFonts w:ascii="Arial" w:eastAsia="CIDFont+F1" w:hAnsi="Arial" w:cs="Arial"/>
          <w:kern w:val="0"/>
          <w:sz w:val="24"/>
          <w:szCs w:val="24"/>
        </w:rPr>
      </w:pPr>
    </w:p>
    <w:p w14:paraId="7B657530" w14:textId="6C6B5BE3" w:rsidR="00A33275" w:rsidRPr="00AD0020" w:rsidRDefault="00A33275" w:rsidP="005209D5">
      <w:pPr>
        <w:spacing w:after="0" w:line="240" w:lineRule="auto"/>
        <w:rPr>
          <w:rFonts w:ascii="Arial" w:eastAsia="TimesNewRomanPSMT" w:hAnsi="Arial" w:cs="Arial"/>
          <w:i/>
          <w:iCs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Dle </w:t>
      </w:r>
      <w:r w:rsidR="005209D5">
        <w:rPr>
          <w:rFonts w:ascii="Arial" w:hAnsi="Arial" w:cs="Arial"/>
          <w:kern w:val="0"/>
          <w:sz w:val="24"/>
          <w:szCs w:val="24"/>
        </w:rPr>
        <w:t xml:space="preserve">závěrů </w:t>
      </w:r>
      <w:r w:rsidRPr="005209D5">
        <w:rPr>
          <w:rFonts w:ascii="Arial" w:hAnsi="Arial" w:cs="Arial"/>
          <w:b/>
          <w:bCs/>
          <w:kern w:val="0"/>
          <w:sz w:val="24"/>
          <w:szCs w:val="24"/>
        </w:rPr>
        <w:t>Vyhodnocení vlivů na veřejné zdraví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9C40B4">
        <w:rPr>
          <w:rFonts w:ascii="Arial" w:eastAsia="TimesNewRomanPSMT" w:hAnsi="Arial" w:cs="Arial"/>
          <w:kern w:val="0"/>
          <w:sz w:val="24"/>
          <w:szCs w:val="24"/>
        </w:rPr>
        <w:t xml:space="preserve">lze </w:t>
      </w:r>
      <w:r w:rsidRPr="00AD0020">
        <w:rPr>
          <w:rFonts w:ascii="Arial" w:eastAsia="TimesNewRomanPSMT" w:hAnsi="Arial" w:cs="Arial"/>
          <w:i/>
          <w:iCs/>
          <w:kern w:val="0"/>
          <w:sz w:val="24"/>
          <w:szCs w:val="24"/>
        </w:rPr>
        <w:t>v prostoru stávající zástavby očekávat u většiny sledovaných účinků mírný nárůst zdravotního rizika.</w:t>
      </w:r>
    </w:p>
    <w:p w14:paraId="7E4D9E41" w14:textId="77777777" w:rsidR="00A33275" w:rsidRPr="00AD0020" w:rsidRDefault="00A33275" w:rsidP="00A3327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i/>
          <w:iCs/>
          <w:kern w:val="0"/>
          <w:sz w:val="24"/>
          <w:szCs w:val="24"/>
        </w:rPr>
      </w:pPr>
      <w:r w:rsidRPr="00AD0020">
        <w:rPr>
          <w:rFonts w:ascii="Arial" w:eastAsia="TimesNewRomanPSMT" w:hAnsi="Arial" w:cs="Arial"/>
          <w:i/>
          <w:iCs/>
          <w:kern w:val="0"/>
          <w:sz w:val="24"/>
          <w:szCs w:val="24"/>
        </w:rPr>
        <w:t>V tomto případě se jako dominantní ukazuje vliv provozu na VRT, kdy v kumulaci s tímto záměrem se počet silně obtěžovaných obyvatel pohybuje v řádu nižších stovek a počet obyvatel silně rušených při spánku v řádu vyšších desítek.</w:t>
      </w:r>
    </w:p>
    <w:p w14:paraId="29CA97F4" w14:textId="018C487F" w:rsidR="005209D5" w:rsidRDefault="005209D5" w:rsidP="00A3327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kern w:val="0"/>
          <w:sz w:val="24"/>
          <w:szCs w:val="24"/>
        </w:rPr>
      </w:pPr>
      <w:r>
        <w:rPr>
          <w:rFonts w:ascii="Arial" w:eastAsia="TimesNewRomanPSMT" w:hAnsi="Arial" w:cs="Arial"/>
          <w:kern w:val="0"/>
          <w:sz w:val="24"/>
          <w:szCs w:val="24"/>
        </w:rPr>
        <w:t xml:space="preserve">To samé by se projevilo i pro část, kde absentuje posouzení </w:t>
      </w:r>
      <w:r w:rsidR="003C1665">
        <w:rPr>
          <w:rFonts w:ascii="Arial" w:eastAsia="TimesNewRomanPSMT" w:hAnsi="Arial" w:cs="Arial"/>
          <w:kern w:val="0"/>
          <w:sz w:val="24"/>
          <w:szCs w:val="24"/>
        </w:rPr>
        <w:t>vlivu VRT v úseku Poříčany – Hradec Králové.</w:t>
      </w:r>
    </w:p>
    <w:p w14:paraId="77B53559" w14:textId="77777777" w:rsidR="005209D5" w:rsidRPr="009C40B4" w:rsidRDefault="005209D5" w:rsidP="00A33275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kern w:val="0"/>
          <w:sz w:val="24"/>
          <w:szCs w:val="24"/>
        </w:rPr>
      </w:pPr>
    </w:p>
    <w:p w14:paraId="454BC465" w14:textId="0BDFF9CD" w:rsidR="00DB157D" w:rsidRDefault="00DB157D" w:rsidP="00DB157D">
      <w:pPr>
        <w:spacing w:after="0" w:line="240" w:lineRule="auto"/>
        <w:rPr>
          <w:rFonts w:ascii="Arial" w:eastAsia="CIDFont+F1" w:hAnsi="Arial" w:cs="Arial"/>
          <w:kern w:val="0"/>
          <w:sz w:val="24"/>
          <w:szCs w:val="24"/>
        </w:rPr>
      </w:pPr>
      <w:r>
        <w:rPr>
          <w:rFonts w:ascii="Arial" w:eastAsia="CIDFont+F1" w:hAnsi="Arial" w:cs="Arial"/>
          <w:kern w:val="0"/>
          <w:sz w:val="24"/>
          <w:szCs w:val="24"/>
        </w:rPr>
        <w:t xml:space="preserve">Dle výsledků </w:t>
      </w:r>
      <w:r w:rsidRPr="003C1665">
        <w:rPr>
          <w:rFonts w:ascii="Arial" w:eastAsia="CIDFont+F1" w:hAnsi="Arial" w:cs="Arial"/>
          <w:b/>
          <w:bCs/>
          <w:kern w:val="0"/>
          <w:sz w:val="24"/>
          <w:szCs w:val="24"/>
        </w:rPr>
        <w:t>Rozptylov</w:t>
      </w:r>
      <w:r w:rsidRPr="003C1665">
        <w:rPr>
          <w:rFonts w:ascii="Arial" w:eastAsia="CIDFont+F1" w:hAnsi="Arial" w:cs="Arial"/>
          <w:b/>
          <w:bCs/>
          <w:kern w:val="0"/>
          <w:sz w:val="24"/>
          <w:szCs w:val="24"/>
        </w:rPr>
        <w:t>é</w:t>
      </w:r>
      <w:r w:rsidRPr="003C1665">
        <w:rPr>
          <w:rFonts w:ascii="Arial" w:eastAsia="CIDFont+F1" w:hAnsi="Arial" w:cs="Arial"/>
          <w:b/>
          <w:bCs/>
          <w:kern w:val="0"/>
          <w:sz w:val="24"/>
          <w:szCs w:val="24"/>
        </w:rPr>
        <w:t xml:space="preserve"> studie</w:t>
      </w:r>
      <w:r>
        <w:rPr>
          <w:rFonts w:ascii="Arial" w:eastAsia="CIDFont+F1" w:hAnsi="Arial" w:cs="Arial"/>
          <w:kern w:val="0"/>
          <w:sz w:val="24"/>
          <w:szCs w:val="24"/>
        </w:rPr>
        <w:t xml:space="preserve"> </w:t>
      </w:r>
      <w:r w:rsidRPr="008637EF">
        <w:rPr>
          <w:rFonts w:ascii="Arial" w:eastAsia="CIDFont+F1" w:hAnsi="Arial" w:cs="Arial"/>
          <w:i/>
          <w:iCs/>
          <w:kern w:val="0"/>
          <w:sz w:val="24"/>
          <w:szCs w:val="24"/>
        </w:rPr>
        <w:t xml:space="preserve">dojde k </w:t>
      </w:r>
      <w:r w:rsidRPr="008637EF">
        <w:rPr>
          <w:rFonts w:ascii="Arial" w:eastAsia="CIDFont+F1" w:hAnsi="Arial" w:cs="Arial"/>
          <w:i/>
          <w:iCs/>
          <w:kern w:val="0"/>
          <w:sz w:val="24"/>
          <w:szCs w:val="24"/>
        </w:rPr>
        <w:t>nárůstu emisí a tím zatížení ovzduší v lokalitě, než je v současném stavu. Jako kompenzační opatření je uvažováno vysazení stromů</w:t>
      </w:r>
      <w:r w:rsidRPr="008637EF">
        <w:rPr>
          <w:rFonts w:ascii="Arial" w:eastAsia="CIDFont+F1" w:hAnsi="Arial" w:cs="Arial"/>
          <w:i/>
          <w:iCs/>
          <w:kern w:val="0"/>
          <w:sz w:val="24"/>
          <w:szCs w:val="24"/>
        </w:rPr>
        <w:t>.</w:t>
      </w:r>
      <w:r w:rsidR="000C45C1">
        <w:rPr>
          <w:rFonts w:ascii="Arial" w:eastAsia="CIDFont+F1" w:hAnsi="Arial" w:cs="Arial"/>
          <w:kern w:val="0"/>
          <w:sz w:val="24"/>
          <w:szCs w:val="24"/>
        </w:rPr>
        <w:t xml:space="preserve"> Není detailněji definován rozsah a místo budoucí výsadby.</w:t>
      </w:r>
    </w:p>
    <w:p w14:paraId="63DB75AB" w14:textId="1A311AE3" w:rsidR="000C45C1" w:rsidRDefault="000C45C1" w:rsidP="00DB157D">
      <w:pPr>
        <w:spacing w:after="0" w:line="240" w:lineRule="auto"/>
        <w:rPr>
          <w:rFonts w:ascii="Arial" w:eastAsia="CIDFont+F1" w:hAnsi="Arial" w:cs="Arial"/>
          <w:kern w:val="0"/>
          <w:sz w:val="24"/>
          <w:szCs w:val="24"/>
        </w:rPr>
      </w:pPr>
      <w:r>
        <w:rPr>
          <w:rFonts w:ascii="Arial" w:eastAsia="CIDFont+F1" w:hAnsi="Arial" w:cs="Arial"/>
          <w:kern w:val="0"/>
          <w:sz w:val="24"/>
          <w:szCs w:val="24"/>
        </w:rPr>
        <w:t xml:space="preserve">Z pohledu obce Kostelní Lhota se jeví jako jednoznačně nejvhodnější řešit náhradní výsadbu formou </w:t>
      </w:r>
      <w:r w:rsidR="00CC5D95">
        <w:rPr>
          <w:rFonts w:ascii="Arial" w:eastAsia="CIDFont+F1" w:hAnsi="Arial" w:cs="Arial"/>
          <w:kern w:val="0"/>
          <w:sz w:val="24"/>
          <w:szCs w:val="24"/>
        </w:rPr>
        <w:t>protihlukového valu/separační zelení mezi dálnicí a intravilánem obce.</w:t>
      </w:r>
      <w:r w:rsidR="00C171E9">
        <w:rPr>
          <w:rFonts w:ascii="Arial" w:eastAsia="CIDFont+F1" w:hAnsi="Arial" w:cs="Arial"/>
          <w:kern w:val="0"/>
          <w:sz w:val="24"/>
          <w:szCs w:val="24"/>
        </w:rPr>
        <w:t xml:space="preserve"> V tomto ohledu bude obec nápomocna při jednání s majiteli pozemků.</w:t>
      </w:r>
    </w:p>
    <w:p w14:paraId="367679FA" w14:textId="77777777" w:rsidR="00A33275" w:rsidRDefault="00A33275" w:rsidP="00DB157D">
      <w:pPr>
        <w:spacing w:after="0" w:line="240" w:lineRule="auto"/>
        <w:rPr>
          <w:rFonts w:ascii="Arial" w:eastAsia="CIDFont+F1" w:hAnsi="Arial" w:cs="Arial"/>
          <w:kern w:val="0"/>
          <w:sz w:val="24"/>
          <w:szCs w:val="24"/>
        </w:rPr>
      </w:pPr>
    </w:p>
    <w:p w14:paraId="702CA4CE" w14:textId="1DC5C9A2" w:rsidR="00A82799" w:rsidRDefault="00122118" w:rsidP="00C22AEB">
      <w:pPr>
        <w:spacing w:after="0" w:line="240" w:lineRule="auto"/>
        <w:rPr>
          <w:rFonts w:ascii="Arial" w:eastAsia="CIDFont+F1" w:hAnsi="Arial" w:cs="Arial"/>
          <w:kern w:val="0"/>
          <w:sz w:val="24"/>
          <w:szCs w:val="24"/>
        </w:rPr>
      </w:pPr>
      <w:r>
        <w:rPr>
          <w:rFonts w:ascii="Arial" w:eastAsia="TimesNewRomanPSMT" w:hAnsi="Arial" w:cs="Arial"/>
          <w:kern w:val="0"/>
          <w:sz w:val="24"/>
          <w:szCs w:val="24"/>
        </w:rPr>
        <w:t xml:space="preserve">Dle výsledků </w:t>
      </w:r>
      <w:r w:rsidR="00A82799" w:rsidRPr="0065155B">
        <w:rPr>
          <w:rFonts w:ascii="Arial" w:eastAsia="CIDFont+F1" w:hAnsi="Arial" w:cs="Arial"/>
          <w:b/>
          <w:bCs/>
          <w:kern w:val="0"/>
          <w:sz w:val="24"/>
          <w:szCs w:val="24"/>
        </w:rPr>
        <w:t>Studie vlivu na krajinný ráz</w:t>
      </w:r>
      <w:r w:rsidR="00C22AEB" w:rsidRPr="00C22AEB">
        <w:rPr>
          <w:rFonts w:ascii="Arial" w:hAnsi="Arial" w:cs="Arial"/>
          <w:sz w:val="24"/>
          <w:szCs w:val="24"/>
        </w:rPr>
        <w:t xml:space="preserve"> </w:t>
      </w:r>
      <w:r w:rsidR="0065155B" w:rsidRPr="008637EF">
        <w:rPr>
          <w:rFonts w:ascii="Arial" w:hAnsi="Arial" w:cs="Arial"/>
          <w:i/>
          <w:iCs/>
          <w:sz w:val="24"/>
          <w:szCs w:val="24"/>
        </w:rPr>
        <w:t>n</w:t>
      </w:r>
      <w:r w:rsidR="00C22AEB" w:rsidRPr="008637EF">
        <w:rPr>
          <w:rFonts w:ascii="Arial" w:hAnsi="Arial" w:cs="Arial"/>
          <w:i/>
          <w:iCs/>
          <w:sz w:val="24"/>
          <w:szCs w:val="24"/>
        </w:rPr>
        <w:t>avrhovaný záměr „D11 Jirny – Poděbrady, zkapacitnění“ představuje</w:t>
      </w:r>
      <w:r w:rsidR="0065155B" w:rsidRPr="008637EF">
        <w:rPr>
          <w:rFonts w:ascii="Arial" w:hAnsi="Arial" w:cs="Arial"/>
          <w:i/>
          <w:iCs/>
          <w:sz w:val="24"/>
          <w:szCs w:val="24"/>
        </w:rPr>
        <w:t xml:space="preserve"> </w:t>
      </w:r>
      <w:r w:rsidR="00C22AEB" w:rsidRPr="008637EF">
        <w:rPr>
          <w:rFonts w:ascii="Arial" w:hAnsi="Arial" w:cs="Arial"/>
          <w:i/>
          <w:iCs/>
          <w:sz w:val="24"/>
          <w:szCs w:val="24"/>
        </w:rPr>
        <w:t>maximálně slabý zásah do znaků a hodnot dotčeného území a zákonných</w:t>
      </w:r>
      <w:r w:rsidR="0065155B" w:rsidRPr="008637EF">
        <w:rPr>
          <w:rFonts w:ascii="Arial" w:hAnsi="Arial" w:cs="Arial"/>
          <w:i/>
          <w:iCs/>
          <w:sz w:val="24"/>
          <w:szCs w:val="24"/>
        </w:rPr>
        <w:t xml:space="preserve"> </w:t>
      </w:r>
      <w:r w:rsidR="00C22AEB" w:rsidRPr="008637EF">
        <w:rPr>
          <w:rFonts w:ascii="Arial" w:hAnsi="Arial" w:cs="Arial"/>
          <w:i/>
          <w:iCs/>
          <w:sz w:val="24"/>
          <w:szCs w:val="24"/>
        </w:rPr>
        <w:t>kritérií ochrany KR podle §12 ZOPK</w:t>
      </w:r>
      <w:r w:rsidR="0065155B" w:rsidRPr="008637EF">
        <w:rPr>
          <w:rFonts w:ascii="Arial" w:hAnsi="Arial" w:cs="Arial"/>
          <w:i/>
          <w:iCs/>
          <w:sz w:val="24"/>
          <w:szCs w:val="24"/>
        </w:rPr>
        <w:t>.</w:t>
      </w:r>
      <w:r w:rsidR="0065155B">
        <w:rPr>
          <w:rFonts w:ascii="Arial" w:hAnsi="Arial" w:cs="Arial"/>
          <w:sz w:val="24"/>
          <w:szCs w:val="24"/>
        </w:rPr>
        <w:t xml:space="preserve"> Z tohoto důvodu </w:t>
      </w:r>
      <w:r w:rsidR="00A332C1">
        <w:rPr>
          <w:rFonts w:ascii="Arial" w:hAnsi="Arial" w:cs="Arial"/>
          <w:sz w:val="24"/>
          <w:szCs w:val="24"/>
        </w:rPr>
        <w:lastRenderedPageBreak/>
        <w:t xml:space="preserve">námi </w:t>
      </w:r>
      <w:r w:rsidR="0065155B">
        <w:rPr>
          <w:rFonts w:ascii="Arial" w:hAnsi="Arial" w:cs="Arial"/>
          <w:sz w:val="24"/>
          <w:szCs w:val="24"/>
        </w:rPr>
        <w:t>poža</w:t>
      </w:r>
      <w:r w:rsidR="00CE2A1A">
        <w:rPr>
          <w:rFonts w:ascii="Arial" w:hAnsi="Arial" w:cs="Arial"/>
          <w:sz w:val="24"/>
          <w:szCs w:val="24"/>
        </w:rPr>
        <w:t>dované prodloužení protihlukové bariéry na katastru obce Kostelní Lhota nebude mít negativní vliv a bude v souladu se studií.</w:t>
      </w:r>
    </w:p>
    <w:p w14:paraId="7820A51C" w14:textId="77777777" w:rsidR="00E70ADA" w:rsidRDefault="00E70ADA" w:rsidP="009C4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BB253B8" w14:textId="4D255E1A" w:rsidR="00247CE6" w:rsidRPr="008637EF" w:rsidRDefault="00420DDB" w:rsidP="009C40B4">
      <w:pPr>
        <w:pStyle w:val="Default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Dle </w:t>
      </w:r>
      <w:r w:rsidRPr="00420DDB">
        <w:rPr>
          <w:rFonts w:ascii="Arial" w:hAnsi="Arial" w:cs="Arial"/>
          <w:b/>
          <w:bCs/>
        </w:rPr>
        <w:t>Rámcové migrační studie</w:t>
      </w:r>
      <w:r>
        <w:rPr>
          <w:rFonts w:ascii="Arial" w:hAnsi="Arial" w:cs="Arial"/>
        </w:rPr>
        <w:t xml:space="preserve"> </w:t>
      </w:r>
      <w:r w:rsidRPr="008637EF">
        <w:rPr>
          <w:rFonts w:ascii="Arial" w:hAnsi="Arial" w:cs="Arial"/>
          <w:i/>
          <w:iCs/>
        </w:rPr>
        <w:t>d</w:t>
      </w:r>
      <w:r w:rsidR="00247CE6" w:rsidRPr="008637EF">
        <w:rPr>
          <w:rFonts w:ascii="Arial" w:hAnsi="Arial" w:cs="Arial"/>
          <w:i/>
          <w:iCs/>
        </w:rPr>
        <w:t>álnice D11 vzhledem k převážně rovinatému terénu představuje významnou migrační bariéru</w:t>
      </w:r>
      <w:r w:rsidRPr="008637EF">
        <w:rPr>
          <w:rFonts w:ascii="Arial" w:hAnsi="Arial" w:cs="Arial"/>
          <w:i/>
          <w:iCs/>
        </w:rPr>
        <w:t xml:space="preserve"> </w:t>
      </w:r>
      <w:r w:rsidR="00247CE6" w:rsidRPr="008637EF">
        <w:rPr>
          <w:rFonts w:ascii="Arial" w:hAnsi="Arial" w:cs="Arial"/>
          <w:i/>
          <w:iCs/>
        </w:rPr>
        <w:t>již ve stávajícím stavu. Migrační potenciál většiny stávajících migračních objektů (propustky,</w:t>
      </w:r>
      <w:r w:rsidRPr="008637EF">
        <w:rPr>
          <w:rFonts w:ascii="Arial" w:hAnsi="Arial" w:cs="Arial"/>
          <w:i/>
          <w:iCs/>
        </w:rPr>
        <w:t xml:space="preserve"> </w:t>
      </w:r>
      <w:r w:rsidR="00247CE6" w:rsidRPr="008637EF">
        <w:rPr>
          <w:rFonts w:ascii="Arial" w:hAnsi="Arial" w:cs="Arial"/>
          <w:i/>
          <w:iCs/>
        </w:rPr>
        <w:t>mosty) je nevyhovující. To se týká zejména vodních toků, které jsou zároveň VKP „ze zákona“</w:t>
      </w:r>
      <w:r w:rsidRPr="008637EF">
        <w:rPr>
          <w:rFonts w:ascii="Arial" w:hAnsi="Arial" w:cs="Arial"/>
          <w:i/>
          <w:iCs/>
        </w:rPr>
        <w:t xml:space="preserve"> </w:t>
      </w:r>
      <w:r w:rsidR="00247CE6" w:rsidRPr="008637EF">
        <w:rPr>
          <w:rFonts w:ascii="Arial" w:hAnsi="Arial" w:cs="Arial"/>
          <w:i/>
          <w:iCs/>
        </w:rPr>
        <w:t>a na části z nich jsou vymezeny prvky ÚSES.</w:t>
      </w:r>
    </w:p>
    <w:p w14:paraId="407BEFEF" w14:textId="5C01C443" w:rsidR="00FE07E5" w:rsidRPr="008637EF" w:rsidRDefault="00FE07E5" w:rsidP="009C40B4">
      <w:pPr>
        <w:pStyle w:val="Default"/>
        <w:rPr>
          <w:rFonts w:ascii="Arial" w:hAnsi="Arial" w:cs="Arial"/>
          <w:i/>
          <w:iCs/>
        </w:rPr>
      </w:pPr>
      <w:r w:rsidRPr="008637EF">
        <w:rPr>
          <w:rFonts w:ascii="Arial" w:hAnsi="Arial" w:cs="Arial"/>
          <w:i/>
          <w:iCs/>
        </w:rPr>
        <w:t xml:space="preserve">V těchto případech křížení vodních toků představují ve stávajícím stavu spíše nevyhovující objekty, poněvadž v rámci technického řešení chybí bermy v podmostí, které je zároveň technicky tvrdě upraveno. I když dochází i přes tyto objekty i k migraci obratlovců kategorie B, nelze parametry těchto objektů pokládat za dostatečně účinné pro zajištění prostupnosti dálničního tělesa. </w:t>
      </w:r>
    </w:p>
    <w:p w14:paraId="35F28A9D" w14:textId="6DB078F1" w:rsidR="00FE07E5" w:rsidRPr="008637EF" w:rsidRDefault="00FE07E5" w:rsidP="009C40B4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8637EF">
        <w:rPr>
          <w:rFonts w:ascii="Arial" w:hAnsi="Arial" w:cs="Arial"/>
          <w:i/>
          <w:iCs/>
          <w:sz w:val="24"/>
          <w:szCs w:val="24"/>
        </w:rPr>
        <w:t>Základním aspektem je okolnost, že v rámci zkapacitnění dálnice prakticky nebude možno měnit její niveletu vzhledem k aktuálnímu terénu. Jediným možným řešením je proto optimalizovat migrační prostupnost propustků a mostů a tím zvýhodnit parametry jejich technického migračního potenciálu.</w:t>
      </w:r>
    </w:p>
    <w:p w14:paraId="68C8FF6E" w14:textId="77777777" w:rsidR="006168E4" w:rsidRDefault="006168E4" w:rsidP="009C40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871100" w14:textId="5A0853A5" w:rsidR="002F074F" w:rsidRDefault="006168E4" w:rsidP="009C40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Požadujeme proto </w:t>
      </w:r>
      <w:r w:rsidR="00860CF2">
        <w:rPr>
          <w:rFonts w:ascii="Arial" w:hAnsi="Arial" w:cs="Arial"/>
          <w:sz w:val="24"/>
          <w:szCs w:val="24"/>
        </w:rPr>
        <w:t xml:space="preserve">v celé délce trasy dálnice </w:t>
      </w:r>
      <w:r w:rsidR="00F850FE" w:rsidRPr="009C40B4">
        <w:rPr>
          <w:rFonts w:ascii="Arial" w:hAnsi="Arial" w:cs="Arial"/>
          <w:sz w:val="24"/>
          <w:szCs w:val="24"/>
        </w:rPr>
        <w:t>optimalizac</w:t>
      </w:r>
      <w:r w:rsidR="002F074F">
        <w:rPr>
          <w:rFonts w:ascii="Arial" w:hAnsi="Arial" w:cs="Arial"/>
          <w:sz w:val="24"/>
          <w:szCs w:val="24"/>
        </w:rPr>
        <w:t xml:space="preserve">i všech dálničních mostů uvedených v Rámcové migrační studii. </w:t>
      </w:r>
    </w:p>
    <w:p w14:paraId="78B7802C" w14:textId="49418F0F" w:rsidR="00F850FE" w:rsidRDefault="006D7D2D" w:rsidP="009C40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 pohledu obce Kostelní Lhota</w:t>
      </w:r>
      <w:r>
        <w:rPr>
          <w:rFonts w:ascii="Arial" w:hAnsi="Arial" w:cs="Arial"/>
          <w:sz w:val="24"/>
          <w:szCs w:val="24"/>
        </w:rPr>
        <w:t>, u</w:t>
      </w:r>
      <w:r w:rsidR="00AE6179" w:rsidRPr="009C40B4">
        <w:rPr>
          <w:rFonts w:ascii="Arial" w:hAnsi="Arial" w:cs="Arial"/>
          <w:sz w:val="24"/>
          <w:szCs w:val="24"/>
        </w:rPr>
        <w:t xml:space="preserve"> dálničního mostu přes Milčický potok v km 29,7</w:t>
      </w:r>
      <w:r>
        <w:rPr>
          <w:rFonts w:ascii="Arial" w:hAnsi="Arial" w:cs="Arial"/>
          <w:sz w:val="24"/>
          <w:szCs w:val="24"/>
        </w:rPr>
        <w:t>, vzniká</w:t>
      </w:r>
      <w:r w:rsidR="00AE6179" w:rsidRPr="009C40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návrhem Komplexních pozemkových úprav </w:t>
      </w:r>
      <w:r>
        <w:rPr>
          <w:rFonts w:ascii="Arial" w:hAnsi="Arial" w:cs="Arial"/>
          <w:sz w:val="24"/>
          <w:szCs w:val="24"/>
        </w:rPr>
        <w:t>n</w:t>
      </w:r>
      <w:r w:rsidR="00AE6179">
        <w:rPr>
          <w:rFonts w:ascii="Arial" w:hAnsi="Arial" w:cs="Arial"/>
          <w:sz w:val="24"/>
          <w:szCs w:val="24"/>
        </w:rPr>
        <w:t>a obou stranách dálnice navazující cestní síť s jedinou bariérou dálnice</w:t>
      </w:r>
      <w:r>
        <w:rPr>
          <w:rFonts w:ascii="Arial" w:hAnsi="Arial" w:cs="Arial"/>
          <w:sz w:val="24"/>
          <w:szCs w:val="24"/>
        </w:rPr>
        <w:t xml:space="preserve">. </w:t>
      </w:r>
      <w:r w:rsidR="001817B5">
        <w:rPr>
          <w:rFonts w:ascii="Arial" w:hAnsi="Arial" w:cs="Arial"/>
          <w:sz w:val="24"/>
          <w:szCs w:val="24"/>
        </w:rPr>
        <w:t>P</w:t>
      </w:r>
      <w:r w:rsidR="002F074F">
        <w:rPr>
          <w:rFonts w:ascii="Arial" w:hAnsi="Arial" w:cs="Arial"/>
          <w:sz w:val="24"/>
          <w:szCs w:val="24"/>
        </w:rPr>
        <w:t>ožadujeme</w:t>
      </w:r>
      <w:r w:rsidR="001817B5">
        <w:rPr>
          <w:rFonts w:ascii="Arial" w:hAnsi="Arial" w:cs="Arial"/>
          <w:sz w:val="24"/>
          <w:szCs w:val="24"/>
        </w:rPr>
        <w:t xml:space="preserve"> proto</w:t>
      </w:r>
      <w:r w:rsidR="002F074F">
        <w:rPr>
          <w:rFonts w:ascii="Arial" w:hAnsi="Arial" w:cs="Arial"/>
          <w:sz w:val="24"/>
          <w:szCs w:val="24"/>
        </w:rPr>
        <w:t xml:space="preserve"> </w:t>
      </w:r>
      <w:r w:rsidR="00E7683A">
        <w:rPr>
          <w:rFonts w:ascii="Arial" w:hAnsi="Arial" w:cs="Arial"/>
          <w:sz w:val="24"/>
          <w:szCs w:val="24"/>
        </w:rPr>
        <w:t>úpravu minimálně pravostranné bermy</w:t>
      </w:r>
      <w:r w:rsidR="00F850FE" w:rsidRPr="009C40B4">
        <w:rPr>
          <w:rFonts w:ascii="Arial" w:hAnsi="Arial" w:cs="Arial"/>
          <w:sz w:val="24"/>
          <w:szCs w:val="24"/>
        </w:rPr>
        <w:t xml:space="preserve"> v</w:t>
      </w:r>
      <w:r w:rsidR="00E7683A">
        <w:rPr>
          <w:rFonts w:ascii="Arial" w:hAnsi="Arial" w:cs="Arial"/>
          <w:sz w:val="24"/>
          <w:szCs w:val="24"/>
        </w:rPr>
        <w:t> </w:t>
      </w:r>
      <w:r w:rsidR="00F850FE" w:rsidRPr="009C40B4">
        <w:rPr>
          <w:rFonts w:ascii="Arial" w:hAnsi="Arial" w:cs="Arial"/>
          <w:sz w:val="24"/>
          <w:szCs w:val="24"/>
        </w:rPr>
        <w:t>podmostí</w:t>
      </w:r>
      <w:r w:rsidR="00E7683A">
        <w:rPr>
          <w:rFonts w:ascii="Arial" w:hAnsi="Arial" w:cs="Arial"/>
          <w:sz w:val="24"/>
          <w:szCs w:val="24"/>
        </w:rPr>
        <w:t xml:space="preserve"> </w:t>
      </w:r>
      <w:r w:rsidR="001817B5" w:rsidRPr="009C40B4">
        <w:rPr>
          <w:rFonts w:ascii="Arial" w:hAnsi="Arial" w:cs="Arial"/>
          <w:sz w:val="24"/>
          <w:szCs w:val="24"/>
        </w:rPr>
        <w:t>Milčick</w:t>
      </w:r>
      <w:r w:rsidR="001817B5">
        <w:rPr>
          <w:rFonts w:ascii="Arial" w:hAnsi="Arial" w:cs="Arial"/>
          <w:sz w:val="24"/>
          <w:szCs w:val="24"/>
        </w:rPr>
        <w:t>ého</w:t>
      </w:r>
      <w:r w:rsidR="001817B5" w:rsidRPr="009C40B4">
        <w:rPr>
          <w:rFonts w:ascii="Arial" w:hAnsi="Arial" w:cs="Arial"/>
          <w:sz w:val="24"/>
          <w:szCs w:val="24"/>
        </w:rPr>
        <w:t xml:space="preserve"> potok</w:t>
      </w:r>
      <w:r w:rsidR="001817B5">
        <w:rPr>
          <w:rFonts w:ascii="Arial" w:hAnsi="Arial" w:cs="Arial"/>
          <w:sz w:val="24"/>
          <w:szCs w:val="24"/>
        </w:rPr>
        <w:t>a</w:t>
      </w:r>
      <w:r w:rsidR="001817B5" w:rsidRPr="009C40B4">
        <w:rPr>
          <w:rFonts w:ascii="Arial" w:hAnsi="Arial" w:cs="Arial"/>
          <w:sz w:val="24"/>
          <w:szCs w:val="24"/>
        </w:rPr>
        <w:t xml:space="preserve"> v km 29,7</w:t>
      </w:r>
      <w:r w:rsidR="001817B5">
        <w:rPr>
          <w:rFonts w:ascii="Arial" w:hAnsi="Arial" w:cs="Arial"/>
          <w:sz w:val="24"/>
          <w:szCs w:val="24"/>
        </w:rPr>
        <w:t xml:space="preserve"> </w:t>
      </w:r>
      <w:r w:rsidR="00E7683A">
        <w:rPr>
          <w:rFonts w:ascii="Arial" w:hAnsi="Arial" w:cs="Arial"/>
          <w:sz w:val="24"/>
          <w:szCs w:val="24"/>
        </w:rPr>
        <w:t>tak, aby byl zajištěn dostatečný pr</w:t>
      </w:r>
      <w:r w:rsidR="00471B71">
        <w:rPr>
          <w:rFonts w:ascii="Arial" w:hAnsi="Arial" w:cs="Arial"/>
          <w:sz w:val="24"/>
          <w:szCs w:val="24"/>
        </w:rPr>
        <w:t xml:space="preserve">ůchod pro migrující zvěř i </w:t>
      </w:r>
      <w:r w:rsidR="006E44D5">
        <w:rPr>
          <w:rFonts w:ascii="Arial" w:hAnsi="Arial" w:cs="Arial"/>
          <w:sz w:val="24"/>
          <w:szCs w:val="24"/>
        </w:rPr>
        <w:t xml:space="preserve">pohyb </w:t>
      </w:r>
      <w:r w:rsidR="00471B71">
        <w:rPr>
          <w:rFonts w:ascii="Arial" w:hAnsi="Arial" w:cs="Arial"/>
          <w:sz w:val="24"/>
          <w:szCs w:val="24"/>
        </w:rPr>
        <w:t>občan</w:t>
      </w:r>
      <w:r w:rsidR="006E44D5">
        <w:rPr>
          <w:rFonts w:ascii="Arial" w:hAnsi="Arial" w:cs="Arial"/>
          <w:sz w:val="24"/>
          <w:szCs w:val="24"/>
        </w:rPr>
        <w:t>ů</w:t>
      </w:r>
      <w:r w:rsidR="00471B71">
        <w:rPr>
          <w:rFonts w:ascii="Arial" w:hAnsi="Arial" w:cs="Arial"/>
          <w:sz w:val="24"/>
          <w:szCs w:val="24"/>
        </w:rPr>
        <w:t xml:space="preserve">. </w:t>
      </w:r>
    </w:p>
    <w:p w14:paraId="46E0C0E0" w14:textId="29DB0C93" w:rsidR="006E44D5" w:rsidRPr="009C40B4" w:rsidRDefault="006E44D5" w:rsidP="009C40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r w:rsidR="00202FD7">
        <w:rPr>
          <w:rFonts w:ascii="Arial" w:hAnsi="Arial" w:cs="Arial"/>
          <w:sz w:val="24"/>
          <w:szCs w:val="24"/>
        </w:rPr>
        <w:t>přemostění toku Výrovky km</w:t>
      </w:r>
      <w:r w:rsidR="00202FD7" w:rsidRPr="00202FD7">
        <w:rPr>
          <w:rFonts w:ascii="Arial" w:hAnsi="Arial" w:cs="Arial"/>
          <w:sz w:val="24"/>
          <w:szCs w:val="24"/>
        </w:rPr>
        <w:t xml:space="preserve"> 32,78</w:t>
      </w:r>
      <w:r w:rsidR="00213CAC">
        <w:rPr>
          <w:rFonts w:ascii="Arial" w:hAnsi="Arial" w:cs="Arial"/>
          <w:sz w:val="24"/>
          <w:szCs w:val="24"/>
        </w:rPr>
        <w:t xml:space="preserve"> požadujeme dodržení zajištění stávající migrační trasy</w:t>
      </w:r>
      <w:r w:rsidR="00B12DF9">
        <w:rPr>
          <w:rFonts w:ascii="Arial" w:hAnsi="Arial" w:cs="Arial"/>
          <w:sz w:val="24"/>
          <w:szCs w:val="24"/>
        </w:rPr>
        <w:t xml:space="preserve"> </w:t>
      </w:r>
      <w:r w:rsidR="002E1071">
        <w:rPr>
          <w:rFonts w:ascii="Arial" w:hAnsi="Arial" w:cs="Arial"/>
          <w:sz w:val="24"/>
          <w:szCs w:val="24"/>
        </w:rPr>
        <w:t>a zbudování</w:t>
      </w:r>
      <w:r w:rsidR="00F11DE3">
        <w:rPr>
          <w:rFonts w:ascii="Arial" w:hAnsi="Arial" w:cs="Arial"/>
          <w:sz w:val="24"/>
          <w:szCs w:val="24"/>
        </w:rPr>
        <w:t xml:space="preserve"> trasy pro</w:t>
      </w:r>
      <w:r w:rsidR="002E1071" w:rsidRPr="002E1071">
        <w:rPr>
          <w:rFonts w:ascii="Arial" w:hAnsi="Arial" w:cs="Arial"/>
          <w:sz w:val="24"/>
          <w:szCs w:val="24"/>
        </w:rPr>
        <w:t xml:space="preserve"> bezpečn</w:t>
      </w:r>
      <w:r w:rsidR="00F11DE3">
        <w:rPr>
          <w:rFonts w:ascii="Arial" w:hAnsi="Arial" w:cs="Arial"/>
          <w:sz w:val="24"/>
          <w:szCs w:val="24"/>
        </w:rPr>
        <w:t>ou</w:t>
      </w:r>
      <w:r w:rsidR="002E1071" w:rsidRPr="002E1071">
        <w:rPr>
          <w:rFonts w:ascii="Arial" w:hAnsi="Arial" w:cs="Arial"/>
          <w:sz w:val="24"/>
          <w:szCs w:val="24"/>
        </w:rPr>
        <w:t xml:space="preserve"> a bezbariérovou průjezdnost cyklistů po levém břehu řeky</w:t>
      </w:r>
      <w:r w:rsidR="00F11DE3">
        <w:rPr>
          <w:rFonts w:ascii="Arial" w:hAnsi="Arial" w:cs="Arial"/>
          <w:sz w:val="24"/>
          <w:szCs w:val="24"/>
        </w:rPr>
        <w:t xml:space="preserve"> v rámci plánované cyklostezky po bermě řeky Výrovky mezi obcemi Pečky – Kostelní Lhota – Hořátev.</w:t>
      </w:r>
    </w:p>
    <w:p w14:paraId="29C29FB7" w14:textId="77777777" w:rsidR="00AE6179" w:rsidRDefault="00AE61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8A46C9" w14:textId="77777777" w:rsidR="00860CF2" w:rsidRDefault="00860C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C1819C" w14:textId="030A1E1F" w:rsidR="00860CF2" w:rsidRPr="009C40B4" w:rsidRDefault="00860C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Tomáš Drobný, starosta obce Kostelní Lhota, 2.2.2024</w:t>
      </w:r>
    </w:p>
    <w:sectPr w:rsidR="00860CF2" w:rsidRPr="009C4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76"/>
    <w:rsid w:val="00047D68"/>
    <w:rsid w:val="00051001"/>
    <w:rsid w:val="000C45C1"/>
    <w:rsid w:val="000D2CF2"/>
    <w:rsid w:val="000F5897"/>
    <w:rsid w:val="001016B3"/>
    <w:rsid w:val="00122118"/>
    <w:rsid w:val="00132FBF"/>
    <w:rsid w:val="001817B5"/>
    <w:rsid w:val="001B6A95"/>
    <w:rsid w:val="00202FD7"/>
    <w:rsid w:val="002047F6"/>
    <w:rsid w:val="00213CAC"/>
    <w:rsid w:val="00214DE1"/>
    <w:rsid w:val="00247CE6"/>
    <w:rsid w:val="00256F99"/>
    <w:rsid w:val="00270BB6"/>
    <w:rsid w:val="002E1071"/>
    <w:rsid w:val="002F074F"/>
    <w:rsid w:val="003216A8"/>
    <w:rsid w:val="003A4F79"/>
    <w:rsid w:val="003C1665"/>
    <w:rsid w:val="003F1D72"/>
    <w:rsid w:val="00403E4C"/>
    <w:rsid w:val="004145EF"/>
    <w:rsid w:val="00420DDB"/>
    <w:rsid w:val="00451E6D"/>
    <w:rsid w:val="00471B71"/>
    <w:rsid w:val="004D54DD"/>
    <w:rsid w:val="00511163"/>
    <w:rsid w:val="005209D5"/>
    <w:rsid w:val="00526E5F"/>
    <w:rsid w:val="005702ED"/>
    <w:rsid w:val="0057364B"/>
    <w:rsid w:val="005F5306"/>
    <w:rsid w:val="006168E4"/>
    <w:rsid w:val="0065155B"/>
    <w:rsid w:val="006A1777"/>
    <w:rsid w:val="006C35F1"/>
    <w:rsid w:val="006D7D2D"/>
    <w:rsid w:val="006E0FBA"/>
    <w:rsid w:val="006E44D5"/>
    <w:rsid w:val="007012A8"/>
    <w:rsid w:val="00723582"/>
    <w:rsid w:val="007461EE"/>
    <w:rsid w:val="007757D1"/>
    <w:rsid w:val="007A0130"/>
    <w:rsid w:val="007A0217"/>
    <w:rsid w:val="007A337A"/>
    <w:rsid w:val="007B191B"/>
    <w:rsid w:val="00803191"/>
    <w:rsid w:val="00841227"/>
    <w:rsid w:val="00860CF2"/>
    <w:rsid w:val="008637EF"/>
    <w:rsid w:val="008850CC"/>
    <w:rsid w:val="008C5609"/>
    <w:rsid w:val="008D71A7"/>
    <w:rsid w:val="00974F09"/>
    <w:rsid w:val="00980E89"/>
    <w:rsid w:val="009B574F"/>
    <w:rsid w:val="009C40B4"/>
    <w:rsid w:val="009D6232"/>
    <w:rsid w:val="00A20088"/>
    <w:rsid w:val="00A31B48"/>
    <w:rsid w:val="00A33275"/>
    <w:rsid w:val="00A332C1"/>
    <w:rsid w:val="00A70AEF"/>
    <w:rsid w:val="00A73575"/>
    <w:rsid w:val="00A82799"/>
    <w:rsid w:val="00AD0020"/>
    <w:rsid w:val="00AE6179"/>
    <w:rsid w:val="00AF2776"/>
    <w:rsid w:val="00B032D1"/>
    <w:rsid w:val="00B12DF9"/>
    <w:rsid w:val="00B643EE"/>
    <w:rsid w:val="00B857D1"/>
    <w:rsid w:val="00C125E4"/>
    <w:rsid w:val="00C171E9"/>
    <w:rsid w:val="00C22AEB"/>
    <w:rsid w:val="00C74252"/>
    <w:rsid w:val="00C84511"/>
    <w:rsid w:val="00CA1F66"/>
    <w:rsid w:val="00CA221B"/>
    <w:rsid w:val="00CA463F"/>
    <w:rsid w:val="00CA7623"/>
    <w:rsid w:val="00CC5D95"/>
    <w:rsid w:val="00CE2A1A"/>
    <w:rsid w:val="00CE7AD1"/>
    <w:rsid w:val="00D226A0"/>
    <w:rsid w:val="00D45568"/>
    <w:rsid w:val="00D624BB"/>
    <w:rsid w:val="00D66600"/>
    <w:rsid w:val="00DB157D"/>
    <w:rsid w:val="00DD00F9"/>
    <w:rsid w:val="00E148CD"/>
    <w:rsid w:val="00E65C4A"/>
    <w:rsid w:val="00E70ADA"/>
    <w:rsid w:val="00E7683A"/>
    <w:rsid w:val="00E86EC7"/>
    <w:rsid w:val="00EB634A"/>
    <w:rsid w:val="00F11DE3"/>
    <w:rsid w:val="00F15956"/>
    <w:rsid w:val="00F850FE"/>
    <w:rsid w:val="00F85BE9"/>
    <w:rsid w:val="00FA1233"/>
    <w:rsid w:val="00FA27FE"/>
    <w:rsid w:val="00FE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80B7"/>
  <w15:chartTrackingRefBased/>
  <w15:docId w15:val="{075EF956-BEE3-4AF3-8F6C-41D20593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E07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2</Pages>
  <Words>698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Drobný</dc:creator>
  <cp:keywords/>
  <dc:description/>
  <cp:lastModifiedBy>Tomáš Drobný</cp:lastModifiedBy>
  <cp:revision>102</cp:revision>
  <dcterms:created xsi:type="dcterms:W3CDTF">2024-02-01T10:44:00Z</dcterms:created>
  <dcterms:modified xsi:type="dcterms:W3CDTF">2024-02-02T15:13:00Z</dcterms:modified>
</cp:coreProperties>
</file>